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E2" w:rsidRDefault="00390FE2" w:rsidP="001F1A75">
      <w:pPr>
        <w:spacing w:beforeLines="100" w:before="312" w:line="360" w:lineRule="auto"/>
        <w:jc w:val="center"/>
        <w:rPr>
          <w:rFonts w:hint="eastAsia"/>
          <w:b/>
          <w:sz w:val="36"/>
          <w:szCs w:val="36"/>
        </w:rPr>
      </w:pPr>
      <w:r w:rsidRPr="001F1A75">
        <w:rPr>
          <w:rFonts w:hint="eastAsia"/>
          <w:b/>
          <w:sz w:val="36"/>
          <w:szCs w:val="36"/>
        </w:rPr>
        <w:t>西北师范大学</w:t>
      </w:r>
      <w:r w:rsidRPr="001F1A75">
        <w:rPr>
          <w:b/>
          <w:sz w:val="36"/>
          <w:szCs w:val="36"/>
        </w:rPr>
        <w:t xml:space="preserve"> 2016 </w:t>
      </w:r>
      <w:proofErr w:type="gramStart"/>
      <w:r w:rsidRPr="001F1A75">
        <w:rPr>
          <w:rFonts w:hint="eastAsia"/>
          <w:b/>
          <w:sz w:val="36"/>
          <w:szCs w:val="36"/>
        </w:rPr>
        <w:t>年部门</w:t>
      </w:r>
      <w:proofErr w:type="gramEnd"/>
      <w:r w:rsidRPr="001F1A75">
        <w:rPr>
          <w:rFonts w:hint="eastAsia"/>
          <w:b/>
          <w:sz w:val="36"/>
          <w:szCs w:val="36"/>
        </w:rPr>
        <w:t>决算公开说明</w:t>
      </w:r>
    </w:p>
    <w:p w:rsidR="00CF7BD1" w:rsidRPr="00EF26DD" w:rsidRDefault="00CF7BD1" w:rsidP="00CF7BD1">
      <w:pPr>
        <w:spacing w:beforeLines="100" w:before="312" w:line="360" w:lineRule="auto"/>
        <w:ind w:firstLineChars="200" w:firstLine="562"/>
        <w:rPr>
          <w:rFonts w:ascii="宋体" w:hAnsi="宋体"/>
          <w:b/>
          <w:sz w:val="28"/>
          <w:szCs w:val="28"/>
        </w:rPr>
      </w:pPr>
      <w:r w:rsidRPr="00EF26DD">
        <w:rPr>
          <w:rFonts w:ascii="宋体" w:hAnsi="宋体" w:hint="eastAsia"/>
          <w:b/>
          <w:sz w:val="28"/>
          <w:szCs w:val="28"/>
        </w:rPr>
        <w:t>按照2016年省级部门决算批复结果和公开要求，现将我校2016年部门决算公开如下：</w:t>
      </w:r>
      <w:bookmarkStart w:id="0" w:name="_GoBack"/>
      <w:bookmarkEnd w:id="0"/>
    </w:p>
    <w:p w:rsidR="00390FE2" w:rsidRPr="00B53DBF" w:rsidRDefault="00390FE2" w:rsidP="001F1A75">
      <w:pPr>
        <w:spacing w:beforeLines="100" w:before="312" w:line="360" w:lineRule="auto"/>
        <w:ind w:firstLineChars="200" w:firstLine="600"/>
        <w:rPr>
          <w:sz w:val="30"/>
          <w:szCs w:val="30"/>
        </w:rPr>
      </w:pPr>
      <w:r w:rsidRPr="00B53DBF">
        <w:rPr>
          <w:rFonts w:hint="eastAsia"/>
          <w:sz w:val="30"/>
          <w:szCs w:val="30"/>
        </w:rPr>
        <w:t>一、</w:t>
      </w:r>
      <w:r w:rsidRPr="00B53DBF">
        <w:rPr>
          <w:sz w:val="30"/>
          <w:szCs w:val="30"/>
        </w:rPr>
        <w:t xml:space="preserve"> </w:t>
      </w:r>
      <w:r w:rsidRPr="00B53DBF">
        <w:rPr>
          <w:rFonts w:hint="eastAsia"/>
          <w:sz w:val="30"/>
          <w:szCs w:val="30"/>
        </w:rPr>
        <w:t>学校基本情况</w:t>
      </w:r>
    </w:p>
    <w:p w:rsidR="00390FE2" w:rsidRPr="0087287A" w:rsidRDefault="00390FE2" w:rsidP="001F1A75">
      <w:pPr>
        <w:spacing w:line="360" w:lineRule="auto"/>
        <w:ind w:firstLineChars="200" w:firstLine="560"/>
        <w:jc w:val="left"/>
        <w:rPr>
          <w:sz w:val="28"/>
          <w:szCs w:val="28"/>
        </w:rPr>
      </w:pPr>
      <w:r w:rsidRPr="0087287A">
        <w:rPr>
          <w:rFonts w:hint="eastAsia"/>
          <w:sz w:val="28"/>
          <w:szCs w:val="28"/>
        </w:rPr>
        <w:t>西北师范大学为甘肃省人民政府和教育部共同建设的重点大学、国家重点支持的西部地区十四所大学之一。学校高举师范教育大旗，坚持立德树人，围绕学生成长这个中心，依靠教师发展这个根本，突出教学重心，把科研与教学有机融合，把传承特色与创新改革有机结合，把自身发展与服务社会有机结合，夯实德智体</w:t>
      </w:r>
      <w:proofErr w:type="gramStart"/>
      <w:r w:rsidRPr="0087287A">
        <w:rPr>
          <w:rFonts w:hint="eastAsia"/>
          <w:sz w:val="28"/>
          <w:szCs w:val="28"/>
        </w:rPr>
        <w:t>美基础</w:t>
      </w:r>
      <w:proofErr w:type="gramEnd"/>
      <w:r w:rsidRPr="0087287A">
        <w:rPr>
          <w:rFonts w:hint="eastAsia"/>
          <w:sz w:val="28"/>
          <w:szCs w:val="28"/>
        </w:rPr>
        <w:t>学科的根基，强化应用学科的社会需求导向和实践性，美化育人环境，筑就一条着力培养学生“人文情怀、国际视野、系统思维、批判性创新思维和信息化应用能力”的特色之路，建设教师教育特色鲜明的高水平大学，努力为民族复兴培养更多人民满意的优秀教师和符合时代要求的高素质人才。</w:t>
      </w:r>
    </w:p>
    <w:p w:rsidR="00390FE2" w:rsidRPr="0087287A" w:rsidRDefault="00390FE2" w:rsidP="001F1A75">
      <w:pPr>
        <w:spacing w:line="360" w:lineRule="auto"/>
        <w:ind w:firstLineChars="200" w:firstLine="560"/>
        <w:jc w:val="left"/>
        <w:rPr>
          <w:sz w:val="28"/>
          <w:szCs w:val="28"/>
        </w:rPr>
      </w:pPr>
      <w:r w:rsidRPr="0087287A">
        <w:rPr>
          <w:sz w:val="28"/>
          <w:szCs w:val="28"/>
        </w:rPr>
        <w:t xml:space="preserve">1985 </w:t>
      </w:r>
      <w:r w:rsidRPr="0087287A">
        <w:rPr>
          <w:rFonts w:hint="eastAsia"/>
          <w:sz w:val="28"/>
          <w:szCs w:val="28"/>
        </w:rPr>
        <w:t>年教育部依托学校设立了教育部直属的、高等院校建制的“西北少数民族师资培训中心”，与学校实行“两块牌子、一套班子”两位一体的管理体制。</w:t>
      </w:r>
      <w:r w:rsidRPr="0087287A">
        <w:rPr>
          <w:sz w:val="28"/>
          <w:szCs w:val="28"/>
        </w:rPr>
        <w:t xml:space="preserve">1987 </w:t>
      </w:r>
      <w:r w:rsidRPr="0087287A">
        <w:rPr>
          <w:rFonts w:hint="eastAsia"/>
          <w:sz w:val="28"/>
          <w:szCs w:val="28"/>
        </w:rPr>
        <w:t>年，国务院在学校建立了“藏族师资培训中心”。</w:t>
      </w:r>
      <w:r w:rsidRPr="0087287A">
        <w:rPr>
          <w:sz w:val="28"/>
          <w:szCs w:val="28"/>
        </w:rPr>
        <w:t xml:space="preserve">2012 </w:t>
      </w:r>
      <w:r w:rsidRPr="0087287A">
        <w:rPr>
          <w:rFonts w:hint="eastAsia"/>
          <w:sz w:val="28"/>
          <w:szCs w:val="28"/>
        </w:rPr>
        <w:t>年，国务院侨务办公室依托学校设立“西北师范大学华文教育基地”。学校现有国家级人文社会科学重点研究基地</w:t>
      </w:r>
      <w:r w:rsidRPr="0087287A">
        <w:rPr>
          <w:sz w:val="28"/>
          <w:szCs w:val="28"/>
        </w:rPr>
        <w:t xml:space="preserve"> 1 </w:t>
      </w:r>
      <w:proofErr w:type="gramStart"/>
      <w:r w:rsidRPr="0087287A">
        <w:rPr>
          <w:rFonts w:hint="eastAsia"/>
          <w:sz w:val="28"/>
          <w:szCs w:val="28"/>
        </w:rPr>
        <w:t>个</w:t>
      </w:r>
      <w:proofErr w:type="gramEnd"/>
      <w:r w:rsidRPr="0087287A">
        <w:rPr>
          <w:rFonts w:hint="eastAsia"/>
          <w:sz w:val="28"/>
          <w:szCs w:val="28"/>
        </w:rPr>
        <w:t>，国家级研究院</w:t>
      </w:r>
      <w:r>
        <w:rPr>
          <w:sz w:val="28"/>
          <w:szCs w:val="28"/>
        </w:rPr>
        <w:t>1</w:t>
      </w:r>
      <w:r w:rsidRPr="0087287A">
        <w:rPr>
          <w:rFonts w:hint="eastAsia"/>
          <w:sz w:val="28"/>
          <w:szCs w:val="28"/>
        </w:rPr>
        <w:t>个，国家级教学团队</w:t>
      </w:r>
      <w:r>
        <w:rPr>
          <w:sz w:val="28"/>
          <w:szCs w:val="28"/>
        </w:rPr>
        <w:t>2</w:t>
      </w:r>
      <w:r w:rsidRPr="0087287A">
        <w:rPr>
          <w:rFonts w:hint="eastAsia"/>
          <w:sz w:val="28"/>
          <w:szCs w:val="28"/>
        </w:rPr>
        <w:t>个，教育部重点实验室</w:t>
      </w:r>
      <w:r>
        <w:rPr>
          <w:sz w:val="28"/>
          <w:szCs w:val="28"/>
        </w:rPr>
        <w:t>1</w:t>
      </w:r>
      <w:r w:rsidRPr="0087287A">
        <w:rPr>
          <w:rFonts w:hint="eastAsia"/>
          <w:sz w:val="28"/>
          <w:szCs w:val="28"/>
        </w:rPr>
        <w:t>个，教育部创新团队</w:t>
      </w:r>
      <w:r>
        <w:rPr>
          <w:sz w:val="28"/>
          <w:szCs w:val="28"/>
        </w:rPr>
        <w:t>2</w:t>
      </w:r>
      <w:r w:rsidRPr="0087287A">
        <w:rPr>
          <w:rFonts w:hint="eastAsia"/>
          <w:sz w:val="28"/>
          <w:szCs w:val="28"/>
        </w:rPr>
        <w:t>个，教育部研究中心</w:t>
      </w:r>
      <w:r>
        <w:rPr>
          <w:sz w:val="28"/>
          <w:szCs w:val="28"/>
        </w:rPr>
        <w:t>2</w:t>
      </w:r>
      <w:r w:rsidRPr="0087287A">
        <w:rPr>
          <w:rFonts w:hint="eastAsia"/>
          <w:sz w:val="28"/>
          <w:szCs w:val="28"/>
        </w:rPr>
        <w:t>个，省高校人文社会科学重</w:t>
      </w:r>
      <w:r w:rsidRPr="0087287A">
        <w:rPr>
          <w:rFonts w:hint="eastAsia"/>
          <w:sz w:val="28"/>
          <w:szCs w:val="28"/>
        </w:rPr>
        <w:lastRenderedPageBreak/>
        <w:t>点研究基地</w:t>
      </w:r>
      <w:r>
        <w:rPr>
          <w:sz w:val="28"/>
          <w:szCs w:val="28"/>
        </w:rPr>
        <w:t>6</w:t>
      </w:r>
      <w:r w:rsidRPr="0087287A">
        <w:rPr>
          <w:rFonts w:hint="eastAsia"/>
          <w:sz w:val="28"/>
          <w:szCs w:val="28"/>
        </w:rPr>
        <w:t>个，省级重点实验室</w:t>
      </w:r>
      <w:r>
        <w:rPr>
          <w:sz w:val="28"/>
          <w:szCs w:val="28"/>
        </w:rPr>
        <w:t>4</w:t>
      </w:r>
      <w:r w:rsidRPr="0087287A">
        <w:rPr>
          <w:rFonts w:hint="eastAsia"/>
          <w:sz w:val="28"/>
          <w:szCs w:val="28"/>
        </w:rPr>
        <w:t>个，省级研究中心</w:t>
      </w:r>
      <w:r>
        <w:rPr>
          <w:sz w:val="28"/>
          <w:szCs w:val="28"/>
        </w:rPr>
        <w:t xml:space="preserve"> 17</w:t>
      </w:r>
      <w:r w:rsidRPr="0087287A">
        <w:rPr>
          <w:rFonts w:hint="eastAsia"/>
          <w:sz w:val="28"/>
          <w:szCs w:val="28"/>
        </w:rPr>
        <w:t>个，</w:t>
      </w:r>
      <w:proofErr w:type="gramStart"/>
      <w:r w:rsidRPr="0087287A">
        <w:rPr>
          <w:rFonts w:hint="eastAsia"/>
          <w:sz w:val="28"/>
          <w:szCs w:val="28"/>
        </w:rPr>
        <w:t>省创新</w:t>
      </w:r>
      <w:proofErr w:type="gramEnd"/>
      <w:r w:rsidRPr="0087287A">
        <w:rPr>
          <w:rFonts w:hint="eastAsia"/>
          <w:sz w:val="28"/>
          <w:szCs w:val="28"/>
        </w:rPr>
        <w:t>群体</w:t>
      </w:r>
      <w:r>
        <w:rPr>
          <w:sz w:val="28"/>
          <w:szCs w:val="28"/>
        </w:rPr>
        <w:t xml:space="preserve"> 4</w:t>
      </w:r>
      <w:r w:rsidRPr="0087287A">
        <w:rPr>
          <w:rFonts w:hint="eastAsia"/>
          <w:sz w:val="28"/>
          <w:szCs w:val="28"/>
        </w:rPr>
        <w:t>个，省级工程研究中心（工程实验室）</w:t>
      </w:r>
      <w:r w:rsidRPr="0087287A">
        <w:rPr>
          <w:sz w:val="28"/>
          <w:szCs w:val="28"/>
        </w:rPr>
        <w:t xml:space="preserve">8 </w:t>
      </w:r>
      <w:proofErr w:type="gramStart"/>
      <w:r w:rsidRPr="0087287A">
        <w:rPr>
          <w:rFonts w:hint="eastAsia"/>
          <w:sz w:val="28"/>
          <w:szCs w:val="28"/>
        </w:rPr>
        <w:t>个</w:t>
      </w:r>
      <w:proofErr w:type="gramEnd"/>
      <w:r w:rsidRPr="0087287A">
        <w:rPr>
          <w:rFonts w:hint="eastAsia"/>
          <w:sz w:val="28"/>
          <w:szCs w:val="28"/>
        </w:rPr>
        <w:t>。学校现设</w:t>
      </w:r>
      <w:r w:rsidRPr="0087287A">
        <w:rPr>
          <w:sz w:val="28"/>
          <w:szCs w:val="28"/>
        </w:rPr>
        <w:t xml:space="preserve"> 27 </w:t>
      </w:r>
      <w:proofErr w:type="gramStart"/>
      <w:r w:rsidRPr="0087287A">
        <w:rPr>
          <w:rFonts w:hint="eastAsia"/>
          <w:sz w:val="28"/>
          <w:szCs w:val="28"/>
        </w:rPr>
        <w:t>个</w:t>
      </w:r>
      <w:proofErr w:type="gramEnd"/>
      <w:r w:rsidRPr="0087287A">
        <w:rPr>
          <w:rFonts w:hint="eastAsia"/>
          <w:sz w:val="28"/>
          <w:szCs w:val="28"/>
        </w:rPr>
        <w:t>二级学院（</w:t>
      </w:r>
      <w:r w:rsidRPr="0087287A">
        <w:rPr>
          <w:sz w:val="28"/>
          <w:szCs w:val="28"/>
        </w:rPr>
        <w:t xml:space="preserve">65 </w:t>
      </w:r>
      <w:proofErr w:type="gramStart"/>
      <w:r w:rsidRPr="0087287A">
        <w:rPr>
          <w:rFonts w:hint="eastAsia"/>
          <w:sz w:val="28"/>
          <w:szCs w:val="28"/>
        </w:rPr>
        <w:t>个</w:t>
      </w:r>
      <w:proofErr w:type="gramEnd"/>
      <w:r w:rsidRPr="0087287A">
        <w:rPr>
          <w:rFonts w:hint="eastAsia"/>
          <w:sz w:val="28"/>
          <w:szCs w:val="28"/>
        </w:rPr>
        <w:t>系、</w:t>
      </w:r>
      <w:r w:rsidRPr="0087287A">
        <w:rPr>
          <w:sz w:val="28"/>
          <w:szCs w:val="28"/>
        </w:rPr>
        <w:t xml:space="preserve">3 </w:t>
      </w:r>
      <w:proofErr w:type="gramStart"/>
      <w:r w:rsidRPr="0087287A">
        <w:rPr>
          <w:rFonts w:hint="eastAsia"/>
          <w:sz w:val="28"/>
          <w:szCs w:val="28"/>
        </w:rPr>
        <w:t>个</w:t>
      </w:r>
      <w:proofErr w:type="gramEnd"/>
      <w:r w:rsidRPr="0087287A">
        <w:rPr>
          <w:rFonts w:hint="eastAsia"/>
          <w:sz w:val="28"/>
          <w:szCs w:val="28"/>
        </w:rPr>
        <w:t>教学部），</w:t>
      </w:r>
      <w:r w:rsidRPr="0087287A">
        <w:rPr>
          <w:sz w:val="28"/>
          <w:szCs w:val="28"/>
        </w:rPr>
        <w:t xml:space="preserve">1 </w:t>
      </w:r>
      <w:proofErr w:type="gramStart"/>
      <w:r w:rsidRPr="0087287A">
        <w:rPr>
          <w:rFonts w:hint="eastAsia"/>
          <w:sz w:val="28"/>
          <w:szCs w:val="28"/>
        </w:rPr>
        <w:t>个</w:t>
      </w:r>
      <w:proofErr w:type="gramEnd"/>
      <w:r w:rsidRPr="0087287A">
        <w:rPr>
          <w:rFonts w:hint="eastAsia"/>
          <w:sz w:val="28"/>
          <w:szCs w:val="28"/>
        </w:rPr>
        <w:t>独立学院，</w:t>
      </w:r>
      <w:r w:rsidRPr="0087287A">
        <w:rPr>
          <w:sz w:val="28"/>
          <w:szCs w:val="28"/>
        </w:rPr>
        <w:t xml:space="preserve">3 </w:t>
      </w:r>
      <w:proofErr w:type="gramStart"/>
      <w:r w:rsidRPr="0087287A">
        <w:rPr>
          <w:rFonts w:hint="eastAsia"/>
          <w:sz w:val="28"/>
          <w:szCs w:val="28"/>
        </w:rPr>
        <w:t>个</w:t>
      </w:r>
      <w:proofErr w:type="gramEnd"/>
      <w:r w:rsidRPr="0087287A">
        <w:rPr>
          <w:rFonts w:hint="eastAsia"/>
          <w:sz w:val="28"/>
          <w:szCs w:val="28"/>
        </w:rPr>
        <w:t>孔</w:t>
      </w:r>
      <w:r>
        <w:rPr>
          <w:rFonts w:hint="eastAsia"/>
          <w:sz w:val="28"/>
          <w:szCs w:val="28"/>
        </w:rPr>
        <w:t>子学院。</w:t>
      </w:r>
    </w:p>
    <w:p w:rsidR="00390FE2" w:rsidRPr="00B53DBF" w:rsidRDefault="00390FE2" w:rsidP="001F1A75">
      <w:pPr>
        <w:ind w:firstLineChars="200" w:firstLine="600"/>
        <w:rPr>
          <w:sz w:val="30"/>
          <w:szCs w:val="30"/>
        </w:rPr>
      </w:pPr>
      <w:r w:rsidRPr="00B53DBF">
        <w:rPr>
          <w:rFonts w:hint="eastAsia"/>
          <w:sz w:val="30"/>
          <w:szCs w:val="30"/>
        </w:rPr>
        <w:t>二、收支基本情况</w:t>
      </w:r>
    </w:p>
    <w:p w:rsidR="00390FE2" w:rsidRPr="00CC1911" w:rsidRDefault="00390FE2" w:rsidP="001F1A75">
      <w:pPr>
        <w:spacing w:line="360" w:lineRule="auto"/>
        <w:ind w:firstLineChars="200" w:firstLine="560"/>
        <w:jc w:val="left"/>
        <w:rPr>
          <w:sz w:val="28"/>
          <w:szCs w:val="28"/>
        </w:rPr>
      </w:pPr>
      <w:r>
        <w:rPr>
          <w:sz w:val="28"/>
          <w:szCs w:val="28"/>
        </w:rPr>
        <w:t>2016</w:t>
      </w:r>
      <w:r w:rsidRPr="00CC1911">
        <w:rPr>
          <w:sz w:val="28"/>
          <w:szCs w:val="28"/>
        </w:rPr>
        <w:t xml:space="preserve"> </w:t>
      </w:r>
      <w:r w:rsidRPr="00CC1911">
        <w:rPr>
          <w:rFonts w:hint="eastAsia"/>
          <w:sz w:val="28"/>
          <w:szCs w:val="28"/>
        </w:rPr>
        <w:t>年度学校总收入</w:t>
      </w:r>
      <w:r w:rsidRPr="00B21013">
        <w:rPr>
          <w:sz w:val="28"/>
          <w:szCs w:val="28"/>
        </w:rPr>
        <w:t>98,830.33</w:t>
      </w:r>
      <w:r w:rsidRPr="00CC1911">
        <w:rPr>
          <w:sz w:val="28"/>
          <w:szCs w:val="28"/>
        </w:rPr>
        <w:t xml:space="preserve"> </w:t>
      </w:r>
      <w:r w:rsidRPr="00CC1911">
        <w:rPr>
          <w:rFonts w:hint="eastAsia"/>
          <w:sz w:val="28"/>
          <w:szCs w:val="28"/>
        </w:rPr>
        <w:t>万元，总支出</w:t>
      </w:r>
      <w:r w:rsidRPr="00B21013">
        <w:rPr>
          <w:sz w:val="28"/>
          <w:szCs w:val="28"/>
        </w:rPr>
        <w:t>99,227.37</w:t>
      </w:r>
      <w:r>
        <w:rPr>
          <w:sz w:val="28"/>
          <w:szCs w:val="28"/>
        </w:rPr>
        <w:t xml:space="preserve"> </w:t>
      </w:r>
      <w:r w:rsidRPr="00CC1911">
        <w:rPr>
          <w:rFonts w:hint="eastAsia"/>
          <w:sz w:val="28"/>
          <w:szCs w:val="28"/>
        </w:rPr>
        <w:t>万元</w:t>
      </w:r>
      <w:r w:rsidRPr="00CC1911">
        <w:rPr>
          <w:sz w:val="28"/>
          <w:szCs w:val="28"/>
        </w:rPr>
        <w:t>;</w:t>
      </w:r>
      <w:r w:rsidRPr="00CC1911">
        <w:rPr>
          <w:rFonts w:hint="eastAsia"/>
          <w:sz w:val="28"/>
          <w:szCs w:val="28"/>
        </w:rPr>
        <w:t>截止</w:t>
      </w:r>
      <w:r w:rsidRPr="00CC1911">
        <w:rPr>
          <w:sz w:val="28"/>
          <w:szCs w:val="28"/>
        </w:rPr>
        <w:t xml:space="preserve"> </w:t>
      </w:r>
      <w:r>
        <w:rPr>
          <w:sz w:val="28"/>
          <w:szCs w:val="28"/>
        </w:rPr>
        <w:t>2016</w:t>
      </w:r>
      <w:r w:rsidRPr="00CC1911">
        <w:rPr>
          <w:sz w:val="28"/>
          <w:szCs w:val="28"/>
        </w:rPr>
        <w:t xml:space="preserve"> </w:t>
      </w:r>
      <w:r w:rsidRPr="00CC1911">
        <w:rPr>
          <w:rFonts w:hint="eastAsia"/>
          <w:sz w:val="28"/>
          <w:szCs w:val="28"/>
        </w:rPr>
        <w:t>年末，学校资产总额达</w:t>
      </w:r>
      <w:r w:rsidRPr="00B21013">
        <w:rPr>
          <w:sz w:val="28"/>
          <w:szCs w:val="28"/>
        </w:rPr>
        <w:t>278,414.09</w:t>
      </w:r>
      <w:r>
        <w:rPr>
          <w:sz w:val="28"/>
          <w:szCs w:val="28"/>
        </w:rPr>
        <w:t xml:space="preserve"> </w:t>
      </w:r>
      <w:r w:rsidRPr="00CC1911">
        <w:rPr>
          <w:rFonts w:hint="eastAsia"/>
          <w:sz w:val="28"/>
          <w:szCs w:val="28"/>
        </w:rPr>
        <w:t>万元，其中：固定资产</w:t>
      </w:r>
      <w:r w:rsidRPr="00B21013">
        <w:rPr>
          <w:sz w:val="28"/>
          <w:szCs w:val="28"/>
        </w:rPr>
        <w:t>107,832.98</w:t>
      </w:r>
      <w:r w:rsidRPr="00CC1911">
        <w:rPr>
          <w:sz w:val="28"/>
          <w:szCs w:val="28"/>
        </w:rPr>
        <w:t xml:space="preserve"> </w:t>
      </w:r>
      <w:r w:rsidRPr="00CC1911">
        <w:rPr>
          <w:rFonts w:hint="eastAsia"/>
          <w:sz w:val="28"/>
          <w:szCs w:val="28"/>
        </w:rPr>
        <w:t>万元。</w:t>
      </w:r>
    </w:p>
    <w:p w:rsidR="00390FE2" w:rsidRPr="00CC1911" w:rsidRDefault="00390FE2" w:rsidP="001F1A75">
      <w:pPr>
        <w:spacing w:line="360" w:lineRule="auto"/>
        <w:ind w:firstLineChars="200" w:firstLine="560"/>
        <w:jc w:val="left"/>
        <w:rPr>
          <w:sz w:val="28"/>
          <w:szCs w:val="28"/>
        </w:rPr>
      </w:pPr>
      <w:r>
        <w:rPr>
          <w:sz w:val="28"/>
          <w:szCs w:val="28"/>
        </w:rPr>
        <w:t>2016</w:t>
      </w:r>
      <w:r w:rsidRPr="00CC1911">
        <w:rPr>
          <w:sz w:val="28"/>
          <w:szCs w:val="28"/>
        </w:rPr>
        <w:t xml:space="preserve"> </w:t>
      </w:r>
      <w:r w:rsidRPr="00CC1911">
        <w:rPr>
          <w:rFonts w:hint="eastAsia"/>
          <w:sz w:val="28"/>
          <w:szCs w:val="28"/>
        </w:rPr>
        <w:t>年</w:t>
      </w:r>
      <w:r w:rsidRPr="00CC1911">
        <w:rPr>
          <w:sz w:val="28"/>
          <w:szCs w:val="28"/>
        </w:rPr>
        <w:t xml:space="preserve"> </w:t>
      </w:r>
      <w:r w:rsidRPr="00CC1911">
        <w:rPr>
          <w:rFonts w:hint="eastAsia"/>
          <w:sz w:val="28"/>
          <w:szCs w:val="28"/>
        </w:rPr>
        <w:t>学</w:t>
      </w:r>
      <w:r w:rsidRPr="00CC1911">
        <w:rPr>
          <w:sz w:val="28"/>
          <w:szCs w:val="28"/>
        </w:rPr>
        <w:t xml:space="preserve"> </w:t>
      </w:r>
      <w:r w:rsidRPr="00CC1911">
        <w:rPr>
          <w:rFonts w:hint="eastAsia"/>
          <w:sz w:val="28"/>
          <w:szCs w:val="28"/>
        </w:rPr>
        <w:t>校</w:t>
      </w:r>
      <w:r w:rsidRPr="00CC1911">
        <w:rPr>
          <w:sz w:val="28"/>
          <w:szCs w:val="28"/>
        </w:rPr>
        <w:t xml:space="preserve"> </w:t>
      </w:r>
      <w:r w:rsidRPr="00CC1911">
        <w:rPr>
          <w:rFonts w:hint="eastAsia"/>
          <w:sz w:val="28"/>
          <w:szCs w:val="28"/>
        </w:rPr>
        <w:t>总</w:t>
      </w:r>
      <w:r w:rsidRPr="00CC1911">
        <w:rPr>
          <w:sz w:val="28"/>
          <w:szCs w:val="28"/>
        </w:rPr>
        <w:t xml:space="preserve"> </w:t>
      </w:r>
      <w:r w:rsidRPr="00CC1911">
        <w:rPr>
          <w:rFonts w:hint="eastAsia"/>
          <w:sz w:val="28"/>
          <w:szCs w:val="28"/>
        </w:rPr>
        <w:t>收</w:t>
      </w:r>
      <w:r w:rsidRPr="00CC1911">
        <w:rPr>
          <w:sz w:val="28"/>
          <w:szCs w:val="28"/>
        </w:rPr>
        <w:t xml:space="preserve"> </w:t>
      </w:r>
      <w:r w:rsidRPr="00CC1911">
        <w:rPr>
          <w:rFonts w:hint="eastAsia"/>
          <w:sz w:val="28"/>
          <w:szCs w:val="28"/>
        </w:rPr>
        <w:t>入</w:t>
      </w:r>
      <w:r w:rsidRPr="00B21013">
        <w:rPr>
          <w:sz w:val="28"/>
          <w:szCs w:val="28"/>
        </w:rPr>
        <w:t>98,830.33</w:t>
      </w:r>
      <w:r w:rsidRPr="00CC1911">
        <w:rPr>
          <w:sz w:val="28"/>
          <w:szCs w:val="28"/>
        </w:rPr>
        <w:t xml:space="preserve"> </w:t>
      </w:r>
      <w:r w:rsidRPr="00CC1911">
        <w:rPr>
          <w:rFonts w:hint="eastAsia"/>
          <w:sz w:val="28"/>
          <w:szCs w:val="28"/>
        </w:rPr>
        <w:t>万</w:t>
      </w:r>
      <w:r w:rsidRPr="00CC1911">
        <w:rPr>
          <w:sz w:val="28"/>
          <w:szCs w:val="28"/>
        </w:rPr>
        <w:t xml:space="preserve"> </w:t>
      </w:r>
      <w:r w:rsidRPr="00CC1911">
        <w:rPr>
          <w:rFonts w:hint="eastAsia"/>
          <w:sz w:val="28"/>
          <w:szCs w:val="28"/>
        </w:rPr>
        <w:t>元</w:t>
      </w:r>
      <w:r w:rsidRPr="00CC1911">
        <w:rPr>
          <w:sz w:val="28"/>
          <w:szCs w:val="28"/>
        </w:rPr>
        <w:t xml:space="preserve"> </w:t>
      </w:r>
      <w:r w:rsidRPr="00CC1911">
        <w:rPr>
          <w:rFonts w:hint="eastAsia"/>
          <w:sz w:val="28"/>
          <w:szCs w:val="28"/>
        </w:rPr>
        <w:t>，</w:t>
      </w:r>
      <w:r w:rsidRPr="00CC1911">
        <w:rPr>
          <w:sz w:val="28"/>
          <w:szCs w:val="28"/>
        </w:rPr>
        <w:t xml:space="preserve"> </w:t>
      </w:r>
      <w:r w:rsidRPr="00CC1911">
        <w:rPr>
          <w:rFonts w:hint="eastAsia"/>
          <w:sz w:val="28"/>
          <w:szCs w:val="28"/>
        </w:rPr>
        <w:t>其</w:t>
      </w:r>
      <w:r w:rsidRPr="00CC1911">
        <w:rPr>
          <w:sz w:val="28"/>
          <w:szCs w:val="28"/>
        </w:rPr>
        <w:t xml:space="preserve"> </w:t>
      </w:r>
      <w:r w:rsidRPr="00CC1911">
        <w:rPr>
          <w:rFonts w:hint="eastAsia"/>
          <w:sz w:val="28"/>
          <w:szCs w:val="28"/>
        </w:rPr>
        <w:t>中</w:t>
      </w:r>
      <w:r w:rsidRPr="00CC1911">
        <w:rPr>
          <w:sz w:val="28"/>
          <w:szCs w:val="28"/>
        </w:rPr>
        <w:t xml:space="preserve"> </w:t>
      </w:r>
      <w:r w:rsidRPr="00CC1911">
        <w:rPr>
          <w:rFonts w:hint="eastAsia"/>
          <w:sz w:val="28"/>
          <w:szCs w:val="28"/>
        </w:rPr>
        <w:t>财</w:t>
      </w:r>
      <w:r w:rsidRPr="00CC1911">
        <w:rPr>
          <w:sz w:val="28"/>
          <w:szCs w:val="28"/>
        </w:rPr>
        <w:t xml:space="preserve"> </w:t>
      </w:r>
      <w:r w:rsidRPr="00CC1911">
        <w:rPr>
          <w:rFonts w:hint="eastAsia"/>
          <w:sz w:val="28"/>
          <w:szCs w:val="28"/>
        </w:rPr>
        <w:t>政</w:t>
      </w:r>
      <w:r w:rsidRPr="00CC1911">
        <w:rPr>
          <w:sz w:val="28"/>
          <w:szCs w:val="28"/>
        </w:rPr>
        <w:t xml:space="preserve"> </w:t>
      </w:r>
      <w:r w:rsidRPr="00CC1911">
        <w:rPr>
          <w:rFonts w:hint="eastAsia"/>
          <w:sz w:val="28"/>
          <w:szCs w:val="28"/>
        </w:rPr>
        <w:t>拨</w:t>
      </w:r>
      <w:r w:rsidRPr="00CC1911">
        <w:rPr>
          <w:sz w:val="28"/>
          <w:szCs w:val="28"/>
        </w:rPr>
        <w:t xml:space="preserve"> </w:t>
      </w:r>
      <w:r w:rsidRPr="00CC1911">
        <w:rPr>
          <w:rFonts w:hint="eastAsia"/>
          <w:sz w:val="28"/>
          <w:szCs w:val="28"/>
        </w:rPr>
        <w:t>款</w:t>
      </w:r>
      <w:r w:rsidRPr="00B21013">
        <w:rPr>
          <w:sz w:val="28"/>
          <w:szCs w:val="28"/>
        </w:rPr>
        <w:t>64,684.34</w:t>
      </w:r>
      <w:r w:rsidRPr="00CC1911">
        <w:rPr>
          <w:rFonts w:hint="eastAsia"/>
          <w:sz w:val="28"/>
          <w:szCs w:val="28"/>
        </w:rPr>
        <w:t>万元；上级补助收入</w:t>
      </w:r>
      <w:r>
        <w:rPr>
          <w:sz w:val="28"/>
          <w:szCs w:val="28"/>
        </w:rPr>
        <w:t xml:space="preserve"> 60.00</w:t>
      </w:r>
      <w:r w:rsidRPr="00CC1911">
        <w:rPr>
          <w:rFonts w:hint="eastAsia"/>
          <w:sz w:val="28"/>
          <w:szCs w:val="28"/>
        </w:rPr>
        <w:t>万元；事业收入</w:t>
      </w:r>
      <w:r>
        <w:rPr>
          <w:sz w:val="28"/>
          <w:szCs w:val="28"/>
        </w:rPr>
        <w:t xml:space="preserve"> 25,179.96</w:t>
      </w:r>
      <w:r w:rsidRPr="00CC1911">
        <w:rPr>
          <w:rFonts w:hint="eastAsia"/>
          <w:sz w:val="28"/>
          <w:szCs w:val="28"/>
        </w:rPr>
        <w:t>万元；其他收入</w:t>
      </w:r>
      <w:r w:rsidRPr="00B21013">
        <w:rPr>
          <w:sz w:val="28"/>
          <w:szCs w:val="28"/>
        </w:rPr>
        <w:t>8,906.03</w:t>
      </w:r>
      <w:r w:rsidRPr="00CC1911">
        <w:rPr>
          <w:rFonts w:hint="eastAsia"/>
          <w:sz w:val="28"/>
          <w:szCs w:val="28"/>
        </w:rPr>
        <w:t>万元。从收入结构来看，学校收入结构单一，财政拨款和事业收入占到学校收入的</w:t>
      </w:r>
      <w:r w:rsidRPr="00B21013">
        <w:rPr>
          <w:sz w:val="28"/>
          <w:szCs w:val="28"/>
        </w:rPr>
        <w:t>90.93%</w:t>
      </w:r>
      <w:r w:rsidRPr="00CC1911">
        <w:rPr>
          <w:rFonts w:hint="eastAsia"/>
          <w:sz w:val="28"/>
          <w:szCs w:val="28"/>
        </w:rPr>
        <w:t>，是学校收入的主要来源。</w:t>
      </w:r>
    </w:p>
    <w:p w:rsidR="00390FE2" w:rsidRDefault="00390FE2" w:rsidP="001F1A75">
      <w:pPr>
        <w:ind w:firstLineChars="200" w:firstLine="560"/>
        <w:jc w:val="left"/>
        <w:rPr>
          <w:color w:val="000000"/>
          <w:sz w:val="28"/>
          <w:szCs w:val="28"/>
        </w:rPr>
      </w:pPr>
      <w:r>
        <w:rPr>
          <w:sz w:val="28"/>
          <w:szCs w:val="28"/>
        </w:rPr>
        <w:t>2016</w:t>
      </w:r>
      <w:r w:rsidRPr="00CC1911">
        <w:rPr>
          <w:sz w:val="28"/>
          <w:szCs w:val="28"/>
        </w:rPr>
        <w:t xml:space="preserve"> </w:t>
      </w:r>
      <w:proofErr w:type="gramStart"/>
      <w:r w:rsidRPr="00CC1911">
        <w:rPr>
          <w:rFonts w:hint="eastAsia"/>
          <w:sz w:val="28"/>
          <w:szCs w:val="28"/>
        </w:rPr>
        <w:t>年学校</w:t>
      </w:r>
      <w:proofErr w:type="gramEnd"/>
      <w:r w:rsidRPr="00CC1911">
        <w:rPr>
          <w:rFonts w:hint="eastAsia"/>
          <w:sz w:val="28"/>
          <w:szCs w:val="28"/>
        </w:rPr>
        <w:t>总支出</w:t>
      </w:r>
      <w:r w:rsidRPr="00B21013">
        <w:rPr>
          <w:sz w:val="28"/>
          <w:szCs w:val="28"/>
        </w:rPr>
        <w:t>99,227.37</w:t>
      </w:r>
      <w:r w:rsidRPr="00CC1911">
        <w:rPr>
          <w:rFonts w:hint="eastAsia"/>
          <w:sz w:val="28"/>
          <w:szCs w:val="28"/>
        </w:rPr>
        <w:t>万元，其中：教育支出</w:t>
      </w:r>
      <w:r>
        <w:rPr>
          <w:sz w:val="28"/>
          <w:szCs w:val="28"/>
        </w:rPr>
        <w:t>89,690.45</w:t>
      </w:r>
      <w:r w:rsidRPr="00CC1911">
        <w:rPr>
          <w:rFonts w:hint="eastAsia"/>
          <w:sz w:val="28"/>
          <w:szCs w:val="28"/>
        </w:rPr>
        <w:t>万元，占</w:t>
      </w:r>
      <w:r w:rsidRPr="00D773FD">
        <w:rPr>
          <w:sz w:val="28"/>
          <w:szCs w:val="28"/>
        </w:rPr>
        <w:t>90.39%</w:t>
      </w:r>
      <w:r w:rsidRPr="00CC1911">
        <w:rPr>
          <w:rFonts w:hint="eastAsia"/>
          <w:sz w:val="28"/>
          <w:szCs w:val="28"/>
        </w:rPr>
        <w:t>；科学技术支出</w:t>
      </w:r>
      <w:r>
        <w:rPr>
          <w:sz w:val="28"/>
          <w:szCs w:val="28"/>
        </w:rPr>
        <w:t xml:space="preserve"> 39.31</w:t>
      </w:r>
      <w:r w:rsidRPr="00CC1911">
        <w:rPr>
          <w:rFonts w:hint="eastAsia"/>
          <w:sz w:val="28"/>
          <w:szCs w:val="28"/>
        </w:rPr>
        <w:t>万元；文化体育与传媒支出</w:t>
      </w:r>
      <w:r>
        <w:rPr>
          <w:sz w:val="28"/>
          <w:szCs w:val="28"/>
        </w:rPr>
        <w:t>100</w:t>
      </w:r>
      <w:r w:rsidRPr="00CC1911">
        <w:rPr>
          <w:rFonts w:hint="eastAsia"/>
          <w:sz w:val="28"/>
          <w:szCs w:val="28"/>
        </w:rPr>
        <w:t>万元；社会保障和就业支出</w:t>
      </w:r>
      <w:r>
        <w:rPr>
          <w:sz w:val="28"/>
          <w:szCs w:val="28"/>
        </w:rPr>
        <w:t xml:space="preserve"> 6,709.69</w:t>
      </w:r>
      <w:r w:rsidRPr="00CC1911">
        <w:rPr>
          <w:rFonts w:hint="eastAsia"/>
          <w:sz w:val="28"/>
          <w:szCs w:val="28"/>
        </w:rPr>
        <w:t>万元；医疗卫生与计划生育支出</w:t>
      </w:r>
      <w:r>
        <w:rPr>
          <w:sz w:val="28"/>
          <w:szCs w:val="28"/>
        </w:rPr>
        <w:t>1,096.34</w:t>
      </w:r>
      <w:r w:rsidRPr="00CC1911">
        <w:rPr>
          <w:rFonts w:hint="eastAsia"/>
          <w:sz w:val="28"/>
          <w:szCs w:val="28"/>
        </w:rPr>
        <w:t>万元；住房保障支出</w:t>
      </w:r>
      <w:r>
        <w:rPr>
          <w:sz w:val="28"/>
          <w:szCs w:val="28"/>
        </w:rPr>
        <w:t xml:space="preserve"> 1,591.58</w:t>
      </w:r>
      <w:r w:rsidRPr="00CC1911">
        <w:rPr>
          <w:sz w:val="28"/>
          <w:szCs w:val="28"/>
        </w:rPr>
        <w:t xml:space="preserve"> </w:t>
      </w:r>
      <w:r w:rsidRPr="00CC1911">
        <w:rPr>
          <w:rFonts w:hint="eastAsia"/>
          <w:sz w:val="28"/>
          <w:szCs w:val="28"/>
        </w:rPr>
        <w:t>万元。</w:t>
      </w:r>
      <w:r>
        <w:rPr>
          <w:sz w:val="28"/>
          <w:szCs w:val="28"/>
        </w:rPr>
        <w:t>2016</w:t>
      </w:r>
      <w:r w:rsidRPr="00CC1911">
        <w:rPr>
          <w:sz w:val="28"/>
          <w:szCs w:val="28"/>
        </w:rPr>
        <w:t xml:space="preserve"> </w:t>
      </w:r>
      <w:r w:rsidRPr="00CC1911">
        <w:rPr>
          <w:rFonts w:hint="eastAsia"/>
          <w:sz w:val="28"/>
          <w:szCs w:val="28"/>
        </w:rPr>
        <w:t>年西北师范大学“三公”经费财政拨款支出决算数为</w:t>
      </w:r>
      <w:r>
        <w:rPr>
          <w:sz w:val="28"/>
          <w:szCs w:val="28"/>
        </w:rPr>
        <w:t>68.80</w:t>
      </w:r>
      <w:r w:rsidRPr="00CC1911">
        <w:rPr>
          <w:rFonts w:hint="eastAsia"/>
          <w:sz w:val="28"/>
          <w:szCs w:val="28"/>
        </w:rPr>
        <w:t>万元</w:t>
      </w:r>
      <w:r>
        <w:rPr>
          <w:rFonts w:hint="eastAsia"/>
          <w:sz w:val="28"/>
          <w:szCs w:val="28"/>
        </w:rPr>
        <w:t>（公务接待费）</w:t>
      </w:r>
      <w:r w:rsidRPr="00CC1911">
        <w:rPr>
          <w:rFonts w:hint="eastAsia"/>
          <w:sz w:val="28"/>
          <w:szCs w:val="28"/>
        </w:rPr>
        <w:t>，年初预算数</w:t>
      </w:r>
      <w:r w:rsidRPr="00CC1911">
        <w:rPr>
          <w:sz w:val="28"/>
          <w:szCs w:val="28"/>
        </w:rPr>
        <w:t xml:space="preserve"> 1</w:t>
      </w:r>
      <w:r>
        <w:rPr>
          <w:sz w:val="28"/>
          <w:szCs w:val="28"/>
        </w:rPr>
        <w:t>00</w:t>
      </w:r>
      <w:r w:rsidRPr="00CC1911">
        <w:rPr>
          <w:rFonts w:hint="eastAsia"/>
          <w:sz w:val="28"/>
          <w:szCs w:val="28"/>
        </w:rPr>
        <w:t>万元，执行率为</w:t>
      </w:r>
      <w:r w:rsidRPr="00FB1384">
        <w:rPr>
          <w:color w:val="000000"/>
          <w:sz w:val="28"/>
          <w:szCs w:val="28"/>
        </w:rPr>
        <w:t xml:space="preserve"> 68.80%</w:t>
      </w:r>
      <w:r w:rsidRPr="00FB1384">
        <w:rPr>
          <w:rFonts w:hint="eastAsia"/>
          <w:color w:val="000000"/>
          <w:sz w:val="28"/>
          <w:szCs w:val="28"/>
        </w:rPr>
        <w:t>。</w:t>
      </w:r>
    </w:p>
    <w:p w:rsidR="00390FE2" w:rsidRPr="00540EEC" w:rsidRDefault="00390FE2" w:rsidP="001F1A75">
      <w:pPr>
        <w:ind w:firstLineChars="200" w:firstLine="600"/>
        <w:jc w:val="left"/>
        <w:rPr>
          <w:rFonts w:ascii="宋体" w:cs="宋体"/>
          <w:sz w:val="24"/>
          <w:szCs w:val="24"/>
        </w:rPr>
      </w:pPr>
      <w:r w:rsidRPr="00B53DBF">
        <w:rPr>
          <w:rFonts w:hint="eastAsia"/>
          <w:sz w:val="30"/>
          <w:szCs w:val="30"/>
        </w:rPr>
        <w:t>三、</w:t>
      </w:r>
      <w:r>
        <w:rPr>
          <w:sz w:val="30"/>
          <w:szCs w:val="30"/>
        </w:rPr>
        <w:t>2016</w:t>
      </w:r>
      <w:r w:rsidRPr="00B53DBF">
        <w:rPr>
          <w:sz w:val="30"/>
          <w:szCs w:val="30"/>
        </w:rPr>
        <w:t xml:space="preserve"> </w:t>
      </w:r>
      <w:r w:rsidRPr="00B53DBF">
        <w:rPr>
          <w:rFonts w:hint="eastAsia"/>
          <w:sz w:val="30"/>
          <w:szCs w:val="30"/>
        </w:rPr>
        <w:t>年</w:t>
      </w:r>
      <w:r w:rsidR="00447A30">
        <w:rPr>
          <w:rFonts w:hint="eastAsia"/>
          <w:sz w:val="30"/>
          <w:szCs w:val="30"/>
        </w:rPr>
        <w:t>公开</w:t>
      </w:r>
      <w:r w:rsidRPr="00B53DBF">
        <w:rPr>
          <w:rFonts w:hint="eastAsia"/>
          <w:sz w:val="30"/>
          <w:szCs w:val="30"/>
        </w:rPr>
        <w:t>决算报表</w:t>
      </w:r>
    </w:p>
    <w:p w:rsidR="00390FE2" w:rsidRPr="00B53DBF" w:rsidRDefault="00390FE2" w:rsidP="001F1A75">
      <w:pPr>
        <w:spacing w:line="360" w:lineRule="auto"/>
        <w:ind w:firstLineChars="200" w:firstLine="560"/>
        <w:jc w:val="left"/>
        <w:rPr>
          <w:sz w:val="28"/>
          <w:szCs w:val="28"/>
        </w:rPr>
      </w:pPr>
      <w:r w:rsidRPr="00B53DBF">
        <w:rPr>
          <w:sz w:val="28"/>
          <w:szCs w:val="28"/>
        </w:rPr>
        <w:t>1.</w:t>
      </w:r>
      <w:r w:rsidRPr="00B53DBF">
        <w:rPr>
          <w:rFonts w:hint="eastAsia"/>
          <w:sz w:val="28"/>
          <w:szCs w:val="28"/>
        </w:rPr>
        <w:t>收入支出决算总表</w:t>
      </w:r>
    </w:p>
    <w:p w:rsidR="00390FE2" w:rsidRPr="00B53DBF" w:rsidRDefault="00390FE2" w:rsidP="001F1A75">
      <w:pPr>
        <w:spacing w:line="360" w:lineRule="auto"/>
        <w:ind w:firstLineChars="200" w:firstLine="560"/>
        <w:jc w:val="left"/>
        <w:rPr>
          <w:sz w:val="28"/>
          <w:szCs w:val="28"/>
        </w:rPr>
      </w:pPr>
      <w:r w:rsidRPr="00B53DBF">
        <w:rPr>
          <w:sz w:val="28"/>
          <w:szCs w:val="28"/>
        </w:rPr>
        <w:t>2.</w:t>
      </w:r>
      <w:r w:rsidRPr="00B53DBF">
        <w:rPr>
          <w:rFonts w:hint="eastAsia"/>
          <w:sz w:val="28"/>
          <w:szCs w:val="28"/>
        </w:rPr>
        <w:t>收入决算表</w:t>
      </w:r>
    </w:p>
    <w:p w:rsidR="00390FE2" w:rsidRPr="00B53DBF" w:rsidRDefault="00390FE2" w:rsidP="001F1A75">
      <w:pPr>
        <w:spacing w:line="360" w:lineRule="auto"/>
        <w:ind w:firstLineChars="200" w:firstLine="560"/>
        <w:jc w:val="left"/>
        <w:rPr>
          <w:sz w:val="28"/>
          <w:szCs w:val="28"/>
        </w:rPr>
      </w:pPr>
      <w:r w:rsidRPr="00B53DBF">
        <w:rPr>
          <w:sz w:val="28"/>
          <w:szCs w:val="28"/>
        </w:rPr>
        <w:t>3.</w:t>
      </w:r>
      <w:r w:rsidRPr="00B53DBF">
        <w:rPr>
          <w:rFonts w:hint="eastAsia"/>
          <w:sz w:val="28"/>
          <w:szCs w:val="28"/>
        </w:rPr>
        <w:t>支出决算表</w:t>
      </w:r>
    </w:p>
    <w:p w:rsidR="00390FE2" w:rsidRPr="00B53DBF" w:rsidRDefault="00390FE2" w:rsidP="001F1A75">
      <w:pPr>
        <w:spacing w:line="360" w:lineRule="auto"/>
        <w:ind w:firstLineChars="200" w:firstLine="560"/>
        <w:jc w:val="left"/>
        <w:rPr>
          <w:sz w:val="28"/>
          <w:szCs w:val="28"/>
        </w:rPr>
      </w:pPr>
      <w:r w:rsidRPr="00B53DBF">
        <w:rPr>
          <w:sz w:val="28"/>
          <w:szCs w:val="28"/>
        </w:rPr>
        <w:lastRenderedPageBreak/>
        <w:t>4.</w:t>
      </w:r>
      <w:r w:rsidRPr="00B53DBF">
        <w:rPr>
          <w:rFonts w:hint="eastAsia"/>
          <w:sz w:val="28"/>
          <w:szCs w:val="28"/>
        </w:rPr>
        <w:t>财政拨款收入支出决算总表</w:t>
      </w:r>
    </w:p>
    <w:p w:rsidR="00390FE2" w:rsidRPr="00B53DBF" w:rsidRDefault="00390FE2" w:rsidP="001F1A75">
      <w:pPr>
        <w:spacing w:line="360" w:lineRule="auto"/>
        <w:ind w:firstLineChars="200" w:firstLine="560"/>
        <w:jc w:val="left"/>
        <w:rPr>
          <w:sz w:val="28"/>
          <w:szCs w:val="28"/>
        </w:rPr>
      </w:pPr>
      <w:r w:rsidRPr="00B53DBF">
        <w:rPr>
          <w:sz w:val="28"/>
          <w:szCs w:val="28"/>
        </w:rPr>
        <w:t>5.</w:t>
      </w:r>
      <w:r w:rsidRPr="00B53DBF">
        <w:rPr>
          <w:rFonts w:hint="eastAsia"/>
          <w:sz w:val="28"/>
          <w:szCs w:val="28"/>
        </w:rPr>
        <w:t>一般公共预算财政拨款支出决算表</w:t>
      </w:r>
    </w:p>
    <w:p w:rsidR="00390FE2" w:rsidRPr="00B53DBF" w:rsidRDefault="00390FE2" w:rsidP="001F1A75">
      <w:pPr>
        <w:spacing w:line="360" w:lineRule="auto"/>
        <w:ind w:firstLineChars="200" w:firstLine="560"/>
        <w:jc w:val="left"/>
        <w:rPr>
          <w:sz w:val="28"/>
          <w:szCs w:val="28"/>
        </w:rPr>
      </w:pPr>
      <w:r w:rsidRPr="00B53DBF">
        <w:rPr>
          <w:sz w:val="28"/>
          <w:szCs w:val="28"/>
        </w:rPr>
        <w:t xml:space="preserve">6. </w:t>
      </w:r>
      <w:r w:rsidRPr="00B53DBF">
        <w:rPr>
          <w:rFonts w:hint="eastAsia"/>
          <w:sz w:val="28"/>
          <w:szCs w:val="28"/>
        </w:rPr>
        <w:t>一般公共预算财政拨款基本支出决算表</w:t>
      </w:r>
    </w:p>
    <w:p w:rsidR="00390FE2" w:rsidRPr="000B0FB5" w:rsidRDefault="00390FE2" w:rsidP="001F1A75">
      <w:pPr>
        <w:spacing w:line="360" w:lineRule="auto"/>
        <w:ind w:firstLineChars="200" w:firstLine="600"/>
        <w:jc w:val="left"/>
        <w:rPr>
          <w:sz w:val="28"/>
          <w:szCs w:val="28"/>
        </w:rPr>
      </w:pPr>
      <w:r w:rsidRPr="00B53DBF">
        <w:rPr>
          <w:rFonts w:hint="eastAsia"/>
          <w:sz w:val="30"/>
          <w:szCs w:val="30"/>
        </w:rPr>
        <w:t>四、专业性名词说明</w:t>
      </w:r>
    </w:p>
    <w:p w:rsidR="00390FE2" w:rsidRPr="00CC1911" w:rsidRDefault="00390FE2" w:rsidP="001F1A75">
      <w:pPr>
        <w:spacing w:line="360" w:lineRule="auto"/>
        <w:ind w:firstLineChars="200" w:firstLine="562"/>
        <w:jc w:val="left"/>
        <w:rPr>
          <w:sz w:val="28"/>
          <w:szCs w:val="28"/>
        </w:rPr>
      </w:pPr>
      <w:r w:rsidRPr="00B53DBF">
        <w:rPr>
          <w:b/>
          <w:sz w:val="28"/>
          <w:szCs w:val="28"/>
        </w:rPr>
        <w:t>1</w:t>
      </w:r>
      <w:r w:rsidRPr="00B53DBF">
        <w:rPr>
          <w:rFonts w:hint="eastAsia"/>
          <w:b/>
          <w:sz w:val="28"/>
          <w:szCs w:val="28"/>
        </w:rPr>
        <w:t>、财政拨款收入（补助）：</w:t>
      </w:r>
      <w:r w:rsidRPr="00CC1911">
        <w:rPr>
          <w:rFonts w:hint="eastAsia"/>
          <w:sz w:val="28"/>
          <w:szCs w:val="28"/>
        </w:rPr>
        <w:t>指单位本年度从本级财政部门取得的财政拨款。</w:t>
      </w:r>
    </w:p>
    <w:p w:rsidR="00390FE2" w:rsidRPr="00CC1911" w:rsidRDefault="00390FE2" w:rsidP="001F1A75">
      <w:pPr>
        <w:spacing w:line="360" w:lineRule="auto"/>
        <w:ind w:firstLineChars="200" w:firstLine="562"/>
        <w:jc w:val="left"/>
        <w:rPr>
          <w:sz w:val="28"/>
          <w:szCs w:val="28"/>
        </w:rPr>
      </w:pPr>
      <w:r w:rsidRPr="00B53DBF">
        <w:rPr>
          <w:b/>
          <w:sz w:val="28"/>
          <w:szCs w:val="28"/>
        </w:rPr>
        <w:t>2</w:t>
      </w:r>
      <w:r w:rsidRPr="00B53DBF">
        <w:rPr>
          <w:rFonts w:hint="eastAsia"/>
          <w:b/>
          <w:sz w:val="28"/>
          <w:szCs w:val="28"/>
        </w:rPr>
        <w:t>、上级补助收入：</w:t>
      </w:r>
      <w:r w:rsidRPr="00CC1911">
        <w:rPr>
          <w:rFonts w:hint="eastAsia"/>
          <w:sz w:val="28"/>
          <w:szCs w:val="28"/>
        </w:rPr>
        <w:t>指单位本年度从上级主管部门取得的经费拨款。</w:t>
      </w:r>
    </w:p>
    <w:p w:rsidR="00390FE2" w:rsidRPr="00B53DBF" w:rsidRDefault="00390FE2" w:rsidP="001F1A75">
      <w:pPr>
        <w:spacing w:line="360" w:lineRule="auto"/>
        <w:ind w:firstLineChars="200" w:firstLine="562"/>
        <w:jc w:val="left"/>
        <w:rPr>
          <w:b/>
          <w:sz w:val="28"/>
          <w:szCs w:val="28"/>
        </w:rPr>
      </w:pPr>
      <w:r w:rsidRPr="00B53DBF">
        <w:rPr>
          <w:b/>
          <w:sz w:val="28"/>
          <w:szCs w:val="28"/>
        </w:rPr>
        <w:t>3</w:t>
      </w:r>
      <w:r w:rsidRPr="00B53DBF">
        <w:rPr>
          <w:rFonts w:hint="eastAsia"/>
          <w:b/>
          <w:sz w:val="28"/>
          <w:szCs w:val="28"/>
        </w:rPr>
        <w:t>、事业收入：</w:t>
      </w:r>
      <w:r w:rsidRPr="00CC1911">
        <w:rPr>
          <w:rFonts w:hint="eastAsia"/>
          <w:sz w:val="28"/>
          <w:szCs w:val="28"/>
        </w:rPr>
        <w:t>指本年学校学费收入上缴财政后返还给学校的收入。</w:t>
      </w:r>
    </w:p>
    <w:p w:rsidR="00390FE2" w:rsidRPr="00CC1911" w:rsidRDefault="00390FE2" w:rsidP="001F1A75">
      <w:pPr>
        <w:spacing w:line="360" w:lineRule="auto"/>
        <w:ind w:firstLineChars="200" w:firstLine="562"/>
        <w:jc w:val="left"/>
        <w:rPr>
          <w:sz w:val="28"/>
          <w:szCs w:val="28"/>
        </w:rPr>
      </w:pPr>
      <w:r w:rsidRPr="00B53DBF">
        <w:rPr>
          <w:b/>
          <w:sz w:val="28"/>
          <w:szCs w:val="28"/>
        </w:rPr>
        <w:t>4</w:t>
      </w:r>
      <w:r w:rsidRPr="00B53DBF">
        <w:rPr>
          <w:rFonts w:hint="eastAsia"/>
          <w:b/>
          <w:sz w:val="28"/>
          <w:szCs w:val="28"/>
        </w:rPr>
        <w:t>、附属单位上缴收入：</w:t>
      </w:r>
      <w:r w:rsidRPr="00CC1911">
        <w:rPr>
          <w:rFonts w:hint="eastAsia"/>
          <w:sz w:val="28"/>
          <w:szCs w:val="28"/>
        </w:rPr>
        <w:t>学校附属单位按规定上缴学校的收入。</w:t>
      </w:r>
    </w:p>
    <w:p w:rsidR="00390FE2" w:rsidRPr="00CC1911" w:rsidRDefault="00390FE2" w:rsidP="001F1A75">
      <w:pPr>
        <w:spacing w:line="360" w:lineRule="auto"/>
        <w:ind w:firstLineChars="200" w:firstLine="562"/>
        <w:jc w:val="left"/>
        <w:rPr>
          <w:sz w:val="28"/>
          <w:szCs w:val="28"/>
        </w:rPr>
      </w:pPr>
      <w:r w:rsidRPr="00B53DBF">
        <w:rPr>
          <w:b/>
          <w:sz w:val="28"/>
          <w:szCs w:val="28"/>
        </w:rPr>
        <w:t>5</w:t>
      </w:r>
      <w:r w:rsidRPr="00B53DBF">
        <w:rPr>
          <w:rFonts w:hint="eastAsia"/>
          <w:b/>
          <w:sz w:val="28"/>
          <w:szCs w:val="28"/>
        </w:rPr>
        <w:t>、其他收入：</w:t>
      </w:r>
      <w:r>
        <w:rPr>
          <w:rFonts w:hint="eastAsia"/>
          <w:sz w:val="28"/>
          <w:szCs w:val="28"/>
        </w:rPr>
        <w:t>指单位取得的除上述收入以外的其他各项收入</w:t>
      </w:r>
      <w:proofErr w:type="gramStart"/>
      <w:r w:rsidRPr="00CC1911">
        <w:rPr>
          <w:rFonts w:hint="eastAsia"/>
          <w:sz w:val="28"/>
          <w:szCs w:val="28"/>
        </w:rPr>
        <w:t>括</w:t>
      </w:r>
      <w:proofErr w:type="gramEnd"/>
      <w:r w:rsidRPr="00CC1911">
        <w:rPr>
          <w:rFonts w:hint="eastAsia"/>
          <w:sz w:val="28"/>
          <w:szCs w:val="28"/>
        </w:rPr>
        <w:t>学校取得的“本级横向财政拨款”和“非本级财政拨款”等。</w:t>
      </w:r>
    </w:p>
    <w:p w:rsidR="00390FE2" w:rsidRPr="00CC1911" w:rsidRDefault="00390FE2" w:rsidP="001F1A75">
      <w:pPr>
        <w:spacing w:line="360" w:lineRule="auto"/>
        <w:ind w:firstLineChars="200" w:firstLine="562"/>
        <w:jc w:val="left"/>
        <w:rPr>
          <w:sz w:val="28"/>
          <w:szCs w:val="28"/>
        </w:rPr>
      </w:pPr>
      <w:r w:rsidRPr="00B53DBF">
        <w:rPr>
          <w:b/>
          <w:sz w:val="28"/>
          <w:szCs w:val="28"/>
        </w:rPr>
        <w:t>6</w:t>
      </w:r>
      <w:r w:rsidRPr="00B53DBF">
        <w:rPr>
          <w:rFonts w:hint="eastAsia"/>
          <w:b/>
          <w:sz w:val="28"/>
          <w:szCs w:val="28"/>
        </w:rPr>
        <w:t>、上年结转和结余：</w:t>
      </w:r>
      <w:r w:rsidRPr="00CC1911">
        <w:rPr>
          <w:rFonts w:hint="eastAsia"/>
          <w:sz w:val="28"/>
          <w:szCs w:val="28"/>
        </w:rPr>
        <w:t>指以前年度支出预算因客观条件变化未执行完毕、结转到本年度按规定继续使用的资金，既包括财政拨款的结转和结余，也包括事业收入和其他收入的结转和结余。</w:t>
      </w:r>
    </w:p>
    <w:p w:rsidR="00390FE2" w:rsidRPr="00CC1911" w:rsidRDefault="00390FE2" w:rsidP="001F1A75">
      <w:pPr>
        <w:spacing w:line="360" w:lineRule="auto"/>
        <w:ind w:firstLineChars="200" w:firstLine="562"/>
        <w:jc w:val="left"/>
        <w:rPr>
          <w:sz w:val="28"/>
          <w:szCs w:val="28"/>
        </w:rPr>
      </w:pPr>
      <w:r w:rsidRPr="00B53DBF">
        <w:rPr>
          <w:b/>
          <w:sz w:val="28"/>
          <w:szCs w:val="28"/>
        </w:rPr>
        <w:t>7</w:t>
      </w:r>
      <w:r w:rsidRPr="00B53DBF">
        <w:rPr>
          <w:rFonts w:hint="eastAsia"/>
          <w:b/>
          <w:sz w:val="28"/>
          <w:szCs w:val="28"/>
        </w:rPr>
        <w:t>、教育（类）支出：</w:t>
      </w:r>
      <w:r w:rsidRPr="00CC1911">
        <w:rPr>
          <w:rFonts w:hint="eastAsia"/>
          <w:sz w:val="28"/>
          <w:szCs w:val="28"/>
        </w:rPr>
        <w:t>指政府教育事务支出，包括教育管理事务支出、普通教育支出、教育附加安排支出等。</w:t>
      </w:r>
    </w:p>
    <w:p w:rsidR="00390FE2" w:rsidRPr="00CC1911" w:rsidRDefault="00390FE2" w:rsidP="001F1A75">
      <w:pPr>
        <w:spacing w:line="360" w:lineRule="auto"/>
        <w:ind w:firstLineChars="200" w:firstLine="562"/>
        <w:jc w:val="left"/>
        <w:rPr>
          <w:sz w:val="28"/>
          <w:szCs w:val="28"/>
        </w:rPr>
      </w:pPr>
      <w:r w:rsidRPr="00B53DBF">
        <w:rPr>
          <w:b/>
          <w:sz w:val="28"/>
          <w:szCs w:val="28"/>
        </w:rPr>
        <w:t>8</w:t>
      </w:r>
      <w:r w:rsidRPr="00B53DBF">
        <w:rPr>
          <w:rFonts w:hint="eastAsia"/>
          <w:b/>
          <w:sz w:val="28"/>
          <w:szCs w:val="28"/>
        </w:rPr>
        <w:t>、科学技术（类）支出：</w:t>
      </w:r>
      <w:r w:rsidRPr="00CC1911">
        <w:rPr>
          <w:rFonts w:hint="eastAsia"/>
          <w:sz w:val="28"/>
          <w:szCs w:val="28"/>
        </w:rPr>
        <w:t>反映科学技术方面的支出，包括基础研究、应用研究、技术研究与开发、科技条件与服务等。</w:t>
      </w:r>
    </w:p>
    <w:p w:rsidR="00390FE2" w:rsidRPr="00CC1911" w:rsidRDefault="00390FE2" w:rsidP="001F1A75">
      <w:pPr>
        <w:spacing w:line="360" w:lineRule="auto"/>
        <w:ind w:firstLineChars="200" w:firstLine="562"/>
        <w:jc w:val="left"/>
        <w:rPr>
          <w:sz w:val="28"/>
          <w:szCs w:val="28"/>
        </w:rPr>
      </w:pPr>
      <w:r w:rsidRPr="00B53DBF">
        <w:rPr>
          <w:b/>
          <w:sz w:val="28"/>
          <w:szCs w:val="28"/>
        </w:rPr>
        <w:t>9</w:t>
      </w:r>
      <w:r w:rsidRPr="00B53DBF">
        <w:rPr>
          <w:rFonts w:hint="eastAsia"/>
          <w:b/>
          <w:sz w:val="28"/>
          <w:szCs w:val="28"/>
        </w:rPr>
        <w:t>、文化体育与传媒（类）支出：</w:t>
      </w:r>
      <w:r w:rsidRPr="00CC1911">
        <w:rPr>
          <w:rFonts w:hint="eastAsia"/>
          <w:sz w:val="28"/>
          <w:szCs w:val="28"/>
        </w:rPr>
        <w:t>反映政府在文化、文物、体育、广播影视、新闻出版等方面的支出。包括图书馆方面、体育竞赛、出</w:t>
      </w:r>
      <w:r w:rsidRPr="00CC1911">
        <w:rPr>
          <w:rFonts w:hint="eastAsia"/>
          <w:sz w:val="28"/>
          <w:szCs w:val="28"/>
        </w:rPr>
        <w:lastRenderedPageBreak/>
        <w:t>版发行等方面的支出。</w:t>
      </w:r>
    </w:p>
    <w:p w:rsidR="00390FE2" w:rsidRPr="00CC1911" w:rsidRDefault="00390FE2" w:rsidP="001F1A75">
      <w:pPr>
        <w:spacing w:line="360" w:lineRule="auto"/>
        <w:ind w:firstLineChars="200" w:firstLine="562"/>
        <w:jc w:val="left"/>
        <w:rPr>
          <w:sz w:val="28"/>
          <w:szCs w:val="28"/>
        </w:rPr>
      </w:pPr>
      <w:r w:rsidRPr="00B53DBF">
        <w:rPr>
          <w:b/>
          <w:sz w:val="28"/>
          <w:szCs w:val="28"/>
        </w:rPr>
        <w:t>10</w:t>
      </w:r>
      <w:r w:rsidRPr="00B53DBF">
        <w:rPr>
          <w:rFonts w:hint="eastAsia"/>
          <w:b/>
          <w:sz w:val="28"/>
          <w:szCs w:val="28"/>
        </w:rPr>
        <w:t>、社会保障和就业（类）支出：</w:t>
      </w:r>
      <w:r w:rsidRPr="00CC1911">
        <w:rPr>
          <w:rFonts w:hint="eastAsia"/>
          <w:sz w:val="28"/>
          <w:szCs w:val="28"/>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事业单位开支的离退休人员经费和离退休干部管理机构为离退休人员提供管理和服务所发生的工作支出。</w:t>
      </w:r>
    </w:p>
    <w:p w:rsidR="00390FE2" w:rsidRPr="00CC1911" w:rsidRDefault="00390FE2" w:rsidP="001F1A75">
      <w:pPr>
        <w:spacing w:line="360" w:lineRule="auto"/>
        <w:ind w:firstLineChars="200" w:firstLine="562"/>
        <w:jc w:val="left"/>
        <w:rPr>
          <w:sz w:val="28"/>
          <w:szCs w:val="28"/>
        </w:rPr>
      </w:pPr>
      <w:r w:rsidRPr="00B53DBF">
        <w:rPr>
          <w:b/>
          <w:sz w:val="28"/>
          <w:szCs w:val="28"/>
        </w:rPr>
        <w:t>11</w:t>
      </w:r>
      <w:r w:rsidRPr="00B53DBF">
        <w:rPr>
          <w:rFonts w:hint="eastAsia"/>
          <w:b/>
          <w:sz w:val="28"/>
          <w:szCs w:val="28"/>
        </w:rPr>
        <w:t>、医疗卫生（类）支出：</w:t>
      </w:r>
      <w:r w:rsidRPr="00CC1911">
        <w:rPr>
          <w:rFonts w:hint="eastAsia"/>
          <w:sz w:val="28"/>
          <w:szCs w:val="28"/>
        </w:rPr>
        <w:t>反映政府医疗卫生方面的支出，包括医疗卫生管理事务、公共卫生、医疗保障等方面的支出。</w:t>
      </w:r>
    </w:p>
    <w:p w:rsidR="00390FE2" w:rsidRPr="00CC1911" w:rsidRDefault="00390FE2" w:rsidP="001F1A75">
      <w:pPr>
        <w:spacing w:line="360" w:lineRule="auto"/>
        <w:ind w:firstLineChars="200" w:firstLine="562"/>
        <w:jc w:val="left"/>
        <w:rPr>
          <w:sz w:val="28"/>
          <w:szCs w:val="28"/>
        </w:rPr>
      </w:pPr>
      <w:r w:rsidRPr="00B53DBF">
        <w:rPr>
          <w:b/>
          <w:sz w:val="28"/>
          <w:szCs w:val="28"/>
        </w:rPr>
        <w:t>12</w:t>
      </w:r>
      <w:r w:rsidRPr="00B53DBF">
        <w:rPr>
          <w:rFonts w:hint="eastAsia"/>
          <w:b/>
          <w:sz w:val="28"/>
          <w:szCs w:val="28"/>
        </w:rPr>
        <w:t>、资源勘探信息支出：</w:t>
      </w:r>
      <w:r w:rsidRPr="00CC1911">
        <w:rPr>
          <w:rFonts w:hint="eastAsia"/>
          <w:sz w:val="28"/>
          <w:szCs w:val="28"/>
        </w:rPr>
        <w:t>反映用于资源勘探、制造业、建筑业、工业信息等方面支出。</w:t>
      </w:r>
      <w:r w:rsidRPr="00CC1911">
        <w:rPr>
          <w:sz w:val="28"/>
          <w:szCs w:val="28"/>
        </w:rPr>
        <w:t>13</w:t>
      </w:r>
      <w:r w:rsidRPr="00CC1911">
        <w:rPr>
          <w:rFonts w:hint="eastAsia"/>
          <w:sz w:val="28"/>
          <w:szCs w:val="28"/>
        </w:rPr>
        <w:t>、住房保障（类）支出：指政府用于住房方面的支出。包括保障性安居工程支出、住房改革支出、城乡社区住宅支出等。如行政事业单位按照国家政策规定向职工发放住房公积金、提租补贴、购房补贴等。</w:t>
      </w:r>
    </w:p>
    <w:p w:rsidR="00390FE2" w:rsidRPr="00CC1911" w:rsidRDefault="00390FE2" w:rsidP="001F1A75">
      <w:pPr>
        <w:spacing w:line="360" w:lineRule="auto"/>
        <w:ind w:firstLineChars="200" w:firstLine="562"/>
        <w:jc w:val="left"/>
        <w:rPr>
          <w:sz w:val="28"/>
          <w:szCs w:val="28"/>
        </w:rPr>
      </w:pPr>
      <w:r w:rsidRPr="00B53DBF">
        <w:rPr>
          <w:b/>
          <w:sz w:val="28"/>
          <w:szCs w:val="28"/>
        </w:rPr>
        <w:t>14</w:t>
      </w:r>
      <w:r w:rsidRPr="00B53DBF">
        <w:rPr>
          <w:rFonts w:hint="eastAsia"/>
          <w:b/>
          <w:sz w:val="28"/>
          <w:szCs w:val="28"/>
        </w:rPr>
        <w:t>、年末结转和结余资金：</w:t>
      </w:r>
      <w:r w:rsidRPr="00CC1911">
        <w:rPr>
          <w:rFonts w:hint="eastAsia"/>
          <w:sz w:val="28"/>
          <w:szCs w:val="28"/>
        </w:rPr>
        <w:t>指本年度或以前年度预算安排、因客观条件发生变化无法按原计划实施，需要延迟到以后年度继续使用的资金，既包括财政拨款的结转和结余，也包括事业收入、经营收入和其他收入的结转和结余。</w:t>
      </w:r>
    </w:p>
    <w:p w:rsidR="00390FE2" w:rsidRPr="00CC1911" w:rsidRDefault="00390FE2" w:rsidP="001F1A75">
      <w:pPr>
        <w:spacing w:line="360" w:lineRule="auto"/>
        <w:ind w:firstLineChars="200" w:firstLine="562"/>
        <w:jc w:val="left"/>
        <w:rPr>
          <w:sz w:val="28"/>
          <w:szCs w:val="28"/>
        </w:rPr>
      </w:pPr>
      <w:r w:rsidRPr="00B53DBF">
        <w:rPr>
          <w:b/>
          <w:sz w:val="28"/>
          <w:szCs w:val="28"/>
        </w:rPr>
        <w:t>15</w:t>
      </w:r>
      <w:r w:rsidRPr="00B53DBF">
        <w:rPr>
          <w:rFonts w:hint="eastAsia"/>
          <w:b/>
          <w:sz w:val="28"/>
          <w:szCs w:val="28"/>
        </w:rPr>
        <w:t>、基本支出：</w:t>
      </w:r>
      <w:r w:rsidRPr="00CC1911">
        <w:rPr>
          <w:rFonts w:hint="eastAsia"/>
          <w:sz w:val="28"/>
          <w:szCs w:val="28"/>
        </w:rPr>
        <w:t>指为保障机构正常运转、完成日常工作任务而发生的人员支出和公用支出。</w:t>
      </w:r>
    </w:p>
    <w:p w:rsidR="00390FE2" w:rsidRPr="00CC1911" w:rsidRDefault="00390FE2" w:rsidP="001F1A75">
      <w:pPr>
        <w:spacing w:line="360" w:lineRule="auto"/>
        <w:ind w:firstLineChars="200" w:firstLine="562"/>
        <w:jc w:val="left"/>
        <w:rPr>
          <w:sz w:val="28"/>
          <w:szCs w:val="28"/>
        </w:rPr>
      </w:pPr>
      <w:r w:rsidRPr="00B53DBF">
        <w:rPr>
          <w:b/>
          <w:sz w:val="28"/>
          <w:szCs w:val="28"/>
        </w:rPr>
        <w:t>16</w:t>
      </w:r>
      <w:r w:rsidRPr="00B53DBF">
        <w:rPr>
          <w:rFonts w:hint="eastAsia"/>
          <w:b/>
          <w:sz w:val="28"/>
          <w:szCs w:val="28"/>
        </w:rPr>
        <w:t>、项目支出：</w:t>
      </w:r>
      <w:r w:rsidRPr="00CC1911">
        <w:rPr>
          <w:rFonts w:hint="eastAsia"/>
          <w:sz w:val="28"/>
          <w:szCs w:val="28"/>
        </w:rPr>
        <w:t>指在基本支出之外为完成特定的行政工作任务或</w:t>
      </w:r>
      <w:r w:rsidRPr="00CC1911">
        <w:rPr>
          <w:rFonts w:hint="eastAsia"/>
          <w:sz w:val="28"/>
          <w:szCs w:val="28"/>
        </w:rPr>
        <w:lastRenderedPageBreak/>
        <w:t>事业发展目标所发生的支出。</w:t>
      </w:r>
    </w:p>
    <w:p w:rsidR="00390FE2" w:rsidRPr="00CC1911" w:rsidRDefault="00390FE2" w:rsidP="001F1A75">
      <w:pPr>
        <w:spacing w:line="360" w:lineRule="auto"/>
        <w:ind w:firstLineChars="200" w:firstLine="562"/>
        <w:jc w:val="left"/>
        <w:rPr>
          <w:sz w:val="28"/>
          <w:szCs w:val="28"/>
        </w:rPr>
      </w:pPr>
      <w:r w:rsidRPr="00B53DBF">
        <w:rPr>
          <w:b/>
          <w:sz w:val="28"/>
          <w:szCs w:val="28"/>
        </w:rPr>
        <w:t>17</w:t>
      </w:r>
      <w:r w:rsidRPr="00B53DBF">
        <w:rPr>
          <w:rFonts w:hint="eastAsia"/>
          <w:b/>
          <w:sz w:val="28"/>
          <w:szCs w:val="28"/>
        </w:rPr>
        <w:t>、工资福利支出：</w:t>
      </w:r>
      <w:r w:rsidRPr="00CC1911">
        <w:rPr>
          <w:rFonts w:hint="eastAsia"/>
          <w:sz w:val="28"/>
          <w:szCs w:val="28"/>
        </w:rPr>
        <w:t>反映单位支付给在职职工和编制</w:t>
      </w:r>
      <w:proofErr w:type="gramStart"/>
      <w:r w:rsidRPr="00CC1911">
        <w:rPr>
          <w:rFonts w:hint="eastAsia"/>
          <w:sz w:val="28"/>
          <w:szCs w:val="28"/>
        </w:rPr>
        <w:t>外长期</w:t>
      </w:r>
      <w:proofErr w:type="gramEnd"/>
      <w:r w:rsidRPr="00CC1911">
        <w:rPr>
          <w:rFonts w:hint="eastAsia"/>
          <w:sz w:val="28"/>
          <w:szCs w:val="28"/>
        </w:rPr>
        <w:t>聘用人员的各类劳动报酬，以及为上述人员缴纳的各项社会保险费等。</w:t>
      </w:r>
    </w:p>
    <w:p w:rsidR="00390FE2" w:rsidRPr="00CC1911" w:rsidRDefault="00390FE2" w:rsidP="001F1A75">
      <w:pPr>
        <w:spacing w:line="360" w:lineRule="auto"/>
        <w:ind w:firstLineChars="200" w:firstLine="562"/>
        <w:jc w:val="left"/>
        <w:rPr>
          <w:sz w:val="28"/>
          <w:szCs w:val="28"/>
        </w:rPr>
      </w:pPr>
      <w:r w:rsidRPr="00B53DBF">
        <w:rPr>
          <w:b/>
          <w:sz w:val="28"/>
          <w:szCs w:val="28"/>
        </w:rPr>
        <w:t>18</w:t>
      </w:r>
      <w:r w:rsidRPr="00B53DBF">
        <w:rPr>
          <w:rFonts w:hint="eastAsia"/>
          <w:b/>
          <w:sz w:val="28"/>
          <w:szCs w:val="28"/>
        </w:rPr>
        <w:t>、商品和服务支出：</w:t>
      </w:r>
      <w:r w:rsidRPr="00CC1911">
        <w:rPr>
          <w:rFonts w:hint="eastAsia"/>
          <w:sz w:val="28"/>
          <w:szCs w:val="28"/>
        </w:rPr>
        <w:t>反映单位购买商品和服务的支出。</w:t>
      </w:r>
    </w:p>
    <w:p w:rsidR="00390FE2" w:rsidRPr="00CC1911" w:rsidRDefault="00390FE2" w:rsidP="001F1A75">
      <w:pPr>
        <w:spacing w:line="360" w:lineRule="auto"/>
        <w:ind w:firstLineChars="200" w:firstLine="562"/>
        <w:jc w:val="left"/>
        <w:rPr>
          <w:sz w:val="28"/>
          <w:szCs w:val="28"/>
        </w:rPr>
      </w:pPr>
      <w:r w:rsidRPr="00B53DBF">
        <w:rPr>
          <w:b/>
          <w:sz w:val="28"/>
          <w:szCs w:val="28"/>
        </w:rPr>
        <w:t>19</w:t>
      </w:r>
      <w:r w:rsidRPr="00B53DBF">
        <w:rPr>
          <w:rFonts w:hint="eastAsia"/>
          <w:b/>
          <w:sz w:val="28"/>
          <w:szCs w:val="28"/>
        </w:rPr>
        <w:t>、对个人和家庭的补助：</w:t>
      </w:r>
      <w:r w:rsidRPr="00CC1911">
        <w:rPr>
          <w:rFonts w:hint="eastAsia"/>
          <w:sz w:val="28"/>
          <w:szCs w:val="28"/>
        </w:rPr>
        <w:t>反映政府用于对个人和家庭的补助支出，主要为助学金、退休人员支出等。</w:t>
      </w:r>
    </w:p>
    <w:p w:rsidR="00390FE2" w:rsidRPr="00CC1911" w:rsidRDefault="00390FE2" w:rsidP="001F1A75">
      <w:pPr>
        <w:spacing w:line="360" w:lineRule="auto"/>
        <w:ind w:firstLineChars="200" w:firstLine="562"/>
        <w:jc w:val="left"/>
        <w:rPr>
          <w:sz w:val="28"/>
          <w:szCs w:val="28"/>
        </w:rPr>
      </w:pPr>
      <w:r w:rsidRPr="00B53DBF">
        <w:rPr>
          <w:b/>
          <w:sz w:val="28"/>
          <w:szCs w:val="28"/>
        </w:rPr>
        <w:t>20</w:t>
      </w:r>
      <w:r w:rsidRPr="00B53DBF">
        <w:rPr>
          <w:rFonts w:hint="eastAsia"/>
          <w:b/>
          <w:sz w:val="28"/>
          <w:szCs w:val="28"/>
        </w:rPr>
        <w:t>、因公出国（境）费：</w:t>
      </w:r>
      <w:r w:rsidRPr="00CC1911">
        <w:rPr>
          <w:rFonts w:hint="eastAsia"/>
          <w:sz w:val="28"/>
          <w:szCs w:val="28"/>
        </w:rPr>
        <w:t>反映单位公务出国（境）的住宿费、旅费、伙食补助费、杂费、培训费等支出。</w:t>
      </w:r>
    </w:p>
    <w:p w:rsidR="00390FE2" w:rsidRPr="00CC1911" w:rsidRDefault="00390FE2" w:rsidP="001F1A75">
      <w:pPr>
        <w:spacing w:line="360" w:lineRule="auto"/>
        <w:ind w:firstLineChars="200" w:firstLine="562"/>
        <w:jc w:val="left"/>
        <w:rPr>
          <w:sz w:val="28"/>
          <w:szCs w:val="28"/>
        </w:rPr>
      </w:pPr>
      <w:r w:rsidRPr="00B53DBF">
        <w:rPr>
          <w:b/>
          <w:sz w:val="28"/>
          <w:szCs w:val="28"/>
        </w:rPr>
        <w:t>21</w:t>
      </w:r>
      <w:r w:rsidRPr="00B53DBF">
        <w:rPr>
          <w:rFonts w:hint="eastAsia"/>
          <w:b/>
          <w:sz w:val="28"/>
          <w:szCs w:val="28"/>
        </w:rPr>
        <w:t>、公务用车购置及运行费</w:t>
      </w:r>
      <w:r>
        <w:rPr>
          <w:rFonts w:hint="eastAsia"/>
          <w:b/>
          <w:sz w:val="28"/>
          <w:szCs w:val="28"/>
        </w:rPr>
        <w:t>：</w:t>
      </w:r>
      <w:r w:rsidRPr="00CC1911">
        <w:rPr>
          <w:rFonts w:hint="eastAsia"/>
          <w:sz w:val="28"/>
          <w:szCs w:val="28"/>
        </w:rPr>
        <w:t>反映单位公务用车购置费及租用费、燃料费、维修费、过路过桥费、保险费、安全奖励费用等支出。</w:t>
      </w:r>
    </w:p>
    <w:p w:rsidR="00390FE2" w:rsidRPr="00CC1911" w:rsidRDefault="00390FE2" w:rsidP="009D2D71">
      <w:pPr>
        <w:spacing w:line="360" w:lineRule="auto"/>
        <w:ind w:firstLineChars="200" w:firstLine="562"/>
        <w:jc w:val="left"/>
        <w:rPr>
          <w:sz w:val="28"/>
          <w:szCs w:val="28"/>
        </w:rPr>
      </w:pPr>
      <w:r w:rsidRPr="00B53DBF">
        <w:rPr>
          <w:b/>
          <w:sz w:val="28"/>
          <w:szCs w:val="28"/>
        </w:rPr>
        <w:t>22</w:t>
      </w:r>
      <w:r w:rsidRPr="00B53DBF">
        <w:rPr>
          <w:rFonts w:hint="eastAsia"/>
          <w:b/>
          <w:sz w:val="28"/>
          <w:szCs w:val="28"/>
        </w:rPr>
        <w:t>、公务接待费</w:t>
      </w:r>
      <w:r>
        <w:rPr>
          <w:rFonts w:hint="eastAsia"/>
          <w:b/>
          <w:sz w:val="28"/>
          <w:szCs w:val="28"/>
        </w:rPr>
        <w:t>：</w:t>
      </w:r>
      <w:r w:rsidRPr="00CC1911">
        <w:rPr>
          <w:rFonts w:hint="eastAsia"/>
          <w:sz w:val="28"/>
          <w:szCs w:val="28"/>
        </w:rPr>
        <w:t>反映单位按规定开支的各类公务接待（含外宾接待）支出。</w:t>
      </w:r>
    </w:p>
    <w:sectPr w:rsidR="00390FE2" w:rsidRPr="00CC1911" w:rsidSect="00647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DD" w:rsidRDefault="00EF26DD" w:rsidP="001F1A75">
      <w:r>
        <w:separator/>
      </w:r>
    </w:p>
  </w:endnote>
  <w:endnote w:type="continuationSeparator" w:id="0">
    <w:p w:rsidR="00EF26DD" w:rsidRDefault="00EF26DD" w:rsidP="001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DD" w:rsidRDefault="00EF26DD" w:rsidP="001F1A75">
      <w:r>
        <w:separator/>
      </w:r>
    </w:p>
  </w:footnote>
  <w:footnote w:type="continuationSeparator" w:id="0">
    <w:p w:rsidR="00EF26DD" w:rsidRDefault="00EF26DD" w:rsidP="001F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69B"/>
    <w:rsid w:val="000001F7"/>
    <w:rsid w:val="0008315D"/>
    <w:rsid w:val="000B0FB5"/>
    <w:rsid w:val="00141BC7"/>
    <w:rsid w:val="001A304E"/>
    <w:rsid w:val="001F1A75"/>
    <w:rsid w:val="00231E2D"/>
    <w:rsid w:val="00255C6A"/>
    <w:rsid w:val="00310D7A"/>
    <w:rsid w:val="00390FE2"/>
    <w:rsid w:val="003B6CB2"/>
    <w:rsid w:val="003F1693"/>
    <w:rsid w:val="00415DC4"/>
    <w:rsid w:val="0044769B"/>
    <w:rsid w:val="00447A30"/>
    <w:rsid w:val="00540EEC"/>
    <w:rsid w:val="00562EFD"/>
    <w:rsid w:val="00647EAB"/>
    <w:rsid w:val="006C1AED"/>
    <w:rsid w:val="006C4870"/>
    <w:rsid w:val="0070780E"/>
    <w:rsid w:val="007518AF"/>
    <w:rsid w:val="00755923"/>
    <w:rsid w:val="007A2489"/>
    <w:rsid w:val="007F1674"/>
    <w:rsid w:val="007F7296"/>
    <w:rsid w:val="008214E4"/>
    <w:rsid w:val="008420AA"/>
    <w:rsid w:val="0087287A"/>
    <w:rsid w:val="00893CA9"/>
    <w:rsid w:val="008B5EA5"/>
    <w:rsid w:val="009112BA"/>
    <w:rsid w:val="009757FD"/>
    <w:rsid w:val="009A5D0C"/>
    <w:rsid w:val="009B12E5"/>
    <w:rsid w:val="009D2D71"/>
    <w:rsid w:val="00A4151B"/>
    <w:rsid w:val="00A8675B"/>
    <w:rsid w:val="00B21013"/>
    <w:rsid w:val="00B53DBF"/>
    <w:rsid w:val="00C3215E"/>
    <w:rsid w:val="00CC1911"/>
    <w:rsid w:val="00CC30DF"/>
    <w:rsid w:val="00CF7BD1"/>
    <w:rsid w:val="00D0177A"/>
    <w:rsid w:val="00D6184D"/>
    <w:rsid w:val="00D773FD"/>
    <w:rsid w:val="00DC10FB"/>
    <w:rsid w:val="00DC7CB2"/>
    <w:rsid w:val="00E14781"/>
    <w:rsid w:val="00EA0142"/>
    <w:rsid w:val="00EF26DD"/>
    <w:rsid w:val="00F15884"/>
    <w:rsid w:val="00F74E93"/>
    <w:rsid w:val="00FB1384"/>
    <w:rsid w:val="00FF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A7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F1A75"/>
    <w:rPr>
      <w:sz w:val="18"/>
      <w:szCs w:val="18"/>
    </w:rPr>
  </w:style>
  <w:style w:type="paragraph" w:styleId="a4">
    <w:name w:val="footer"/>
    <w:basedOn w:val="a"/>
    <w:link w:val="Char0"/>
    <w:uiPriority w:val="99"/>
    <w:unhideWhenUsed/>
    <w:rsid w:val="001F1A75"/>
    <w:pPr>
      <w:tabs>
        <w:tab w:val="center" w:pos="4153"/>
        <w:tab w:val="right" w:pos="8306"/>
      </w:tabs>
      <w:snapToGrid w:val="0"/>
      <w:jc w:val="left"/>
    </w:pPr>
    <w:rPr>
      <w:sz w:val="18"/>
      <w:szCs w:val="18"/>
    </w:rPr>
  </w:style>
  <w:style w:type="character" w:customStyle="1" w:styleId="Char0">
    <w:name w:val="页脚 Char"/>
    <w:link w:val="a4"/>
    <w:uiPriority w:val="99"/>
    <w:rsid w:val="001F1A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2015 年部门决算公开说明</dc:title>
  <dc:subject/>
  <dc:creator>null,null,刘旭红</dc:creator>
  <cp:keywords/>
  <dc:description/>
  <cp:lastModifiedBy>刘纪良</cp:lastModifiedBy>
  <cp:revision>47</cp:revision>
  <dcterms:created xsi:type="dcterms:W3CDTF">2017-08-30T07:30:00Z</dcterms:created>
  <dcterms:modified xsi:type="dcterms:W3CDTF">2017-08-31T01:04:00Z</dcterms:modified>
</cp:coreProperties>
</file>