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EF" w:rsidRDefault="006D1F44">
      <w:pPr>
        <w:widowControl/>
        <w:spacing w:line="502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color w:val="333333"/>
          <w:kern w:val="0"/>
          <w:sz w:val="24"/>
          <w:szCs w:val="24"/>
        </w:rPr>
        <w:t>附表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一</w:t>
      </w:r>
    </w:p>
    <w:p w:rsidR="002038EF" w:rsidRDefault="006D1F44" w:rsidP="00B85A6C">
      <w:pPr>
        <w:widowControl/>
        <w:spacing w:line="502" w:lineRule="atLeast"/>
        <w:jc w:val="center"/>
        <w:rPr>
          <w:rFonts w:ascii="Arial" w:eastAsia="宋体" w:hAnsi="Arial" w:cs="Arial"/>
          <w:color w:val="333333"/>
          <w:kern w:val="0"/>
          <w:sz w:val="44"/>
          <w:szCs w:val="44"/>
        </w:rPr>
      </w:pPr>
      <w:r>
        <w:rPr>
          <w:rFonts w:ascii="Arial" w:eastAsia="宋体" w:hAnsi="Arial" w:cs="Arial"/>
          <w:color w:val="333333"/>
          <w:kern w:val="0"/>
          <w:sz w:val="44"/>
          <w:szCs w:val="44"/>
        </w:rPr>
        <w:t>西</w:t>
      </w:r>
      <w:r>
        <w:rPr>
          <w:rFonts w:ascii="Arial" w:eastAsia="宋体" w:hAnsi="Arial" w:cs="Arial" w:hint="eastAsia"/>
          <w:color w:val="333333"/>
          <w:kern w:val="0"/>
          <w:sz w:val="44"/>
          <w:szCs w:val="44"/>
        </w:rPr>
        <w:t>北师范大学</w:t>
      </w:r>
      <w:r>
        <w:rPr>
          <w:rFonts w:ascii="Arial" w:eastAsia="宋体" w:hAnsi="Arial" w:cs="Arial"/>
          <w:color w:val="333333"/>
          <w:kern w:val="0"/>
          <w:sz w:val="44"/>
          <w:szCs w:val="44"/>
        </w:rPr>
        <w:t>会议</w:t>
      </w:r>
      <w:r>
        <w:rPr>
          <w:rFonts w:ascii="Arial" w:eastAsia="宋体" w:hAnsi="Arial" w:cs="Arial" w:hint="eastAsia"/>
          <w:color w:val="333333"/>
          <w:kern w:val="0"/>
          <w:sz w:val="44"/>
          <w:szCs w:val="44"/>
        </w:rPr>
        <w:t>审批</w:t>
      </w:r>
      <w:r>
        <w:rPr>
          <w:rFonts w:ascii="Arial" w:eastAsia="宋体" w:hAnsi="Arial" w:cs="Arial"/>
          <w:color w:val="333333"/>
          <w:kern w:val="0"/>
          <w:sz w:val="44"/>
          <w:szCs w:val="44"/>
        </w:rPr>
        <w:t>表</w:t>
      </w:r>
    </w:p>
    <w:p w:rsidR="002038EF" w:rsidRDefault="002038EF">
      <w:pPr>
        <w:widowControl/>
        <w:spacing w:line="502" w:lineRule="atLeast"/>
        <w:ind w:firstLine="480"/>
        <w:jc w:val="center"/>
        <w:rPr>
          <w:rFonts w:ascii="Arial" w:eastAsia="宋体" w:hAnsi="Arial" w:cs="Arial"/>
          <w:color w:val="333333"/>
          <w:kern w:val="0"/>
          <w:sz w:val="44"/>
          <w:szCs w:val="44"/>
        </w:rPr>
      </w:pP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2"/>
        <w:gridCol w:w="2225"/>
        <w:gridCol w:w="1838"/>
        <w:gridCol w:w="440"/>
        <w:gridCol w:w="2280"/>
      </w:tblGrid>
      <w:tr w:rsidR="002038EF">
        <w:trPr>
          <w:trHeight w:val="763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会议名称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779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会议时间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会议地点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769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参会人数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会议类别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业务会议（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管理会议（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2038EF">
        <w:trPr>
          <w:trHeight w:val="1389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经费项目代码：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经费项目名称：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经费类型：预算经费（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）科研（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）其他（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）自筹（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2038EF">
        <w:trPr>
          <w:trHeight w:val="2491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会议主要内容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支出项目</w:t>
            </w:r>
          </w:p>
        </w:tc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预算金额（元）</w:t>
            </w:r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注</w:t>
            </w:r>
          </w:p>
        </w:tc>
      </w:tr>
      <w:tr w:rsidR="002038EF">
        <w:trPr>
          <w:trHeight w:val="1511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住宿费</w:t>
            </w:r>
          </w:p>
        </w:tc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*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*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=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1633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伙食费</w:t>
            </w:r>
          </w:p>
        </w:tc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*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*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=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1764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90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定额外会议支出</w:t>
            </w:r>
          </w:p>
        </w:tc>
        <w:tc>
          <w:tcPr>
            <w:tcW w:w="4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038EF" w:rsidRDefault="002038EF">
            <w:pPr>
              <w:widowControl/>
              <w:snapToGrid w:val="0"/>
              <w:spacing w:line="46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038EF" w:rsidRDefault="002038EF">
            <w:pPr>
              <w:widowControl/>
              <w:snapToGrid w:val="0"/>
              <w:spacing w:line="46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038EF" w:rsidRDefault="002038EF">
            <w:pPr>
              <w:widowControl/>
              <w:snapToGrid w:val="0"/>
              <w:spacing w:line="46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038EF">
        <w:trPr>
          <w:trHeight w:val="869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预算总计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单位（项目）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负责人审批意见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732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科研管理部门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审批意见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（仅限科研经费）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1936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校领导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038EF">
        <w:trPr>
          <w:trHeight w:val="2374"/>
          <w:jc w:val="center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特殊情况</w:t>
            </w:r>
          </w:p>
          <w:p w:rsidR="002038EF" w:rsidRDefault="006D1F44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6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8EF" w:rsidRDefault="002038EF"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2038EF" w:rsidRDefault="006D1F44">
      <w:pPr>
        <w:widowControl/>
        <w:spacing w:before="335" w:line="62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22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填表说明：</w:t>
      </w:r>
    </w:p>
    <w:p w:rsidR="002038EF" w:rsidRDefault="006D1F44">
      <w:pPr>
        <w:widowControl/>
        <w:numPr>
          <w:ilvl w:val="0"/>
          <w:numId w:val="1"/>
        </w:numPr>
        <w:spacing w:before="335" w:line="62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22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各单位应于会议召开前履行报批手续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，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报销时须附本表原件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，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办理预借款时请附本表复印件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 xml:space="preserve"> 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>。</w:t>
      </w:r>
      <w:r>
        <w:rPr>
          <w:rFonts w:ascii="Arial" w:eastAsia="宋体" w:hAnsi="Arial" w:cs="Arial" w:hint="eastAsia"/>
          <w:b/>
          <w:bCs/>
          <w:color w:val="333333"/>
          <w:kern w:val="0"/>
          <w:sz w:val="22"/>
        </w:rPr>
        <w:t xml:space="preserve">         </w:t>
      </w:r>
      <w:bookmarkStart w:id="0" w:name="_GoBack"/>
      <w:bookmarkEnd w:id="0"/>
    </w:p>
    <w:sectPr w:rsidR="002038EF" w:rsidSect="00203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44" w:rsidRDefault="006D1F44" w:rsidP="00B85A6C">
      <w:r>
        <w:separator/>
      </w:r>
    </w:p>
  </w:endnote>
  <w:endnote w:type="continuationSeparator" w:id="1">
    <w:p w:rsidR="006D1F44" w:rsidRDefault="006D1F44" w:rsidP="00B8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44" w:rsidRDefault="006D1F44" w:rsidP="00B85A6C">
      <w:r>
        <w:separator/>
      </w:r>
    </w:p>
  </w:footnote>
  <w:footnote w:type="continuationSeparator" w:id="1">
    <w:p w:rsidR="006D1F44" w:rsidRDefault="006D1F44" w:rsidP="00B85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70DD"/>
    <w:multiLevelType w:val="singleLevel"/>
    <w:tmpl w:val="594C70D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8EF"/>
    <w:rsid w:val="002038EF"/>
    <w:rsid w:val="006D1F44"/>
    <w:rsid w:val="00B85A6C"/>
    <w:rsid w:val="01564537"/>
    <w:rsid w:val="023A3FD0"/>
    <w:rsid w:val="03E17B77"/>
    <w:rsid w:val="1BAB23AF"/>
    <w:rsid w:val="1DB51F77"/>
    <w:rsid w:val="24862072"/>
    <w:rsid w:val="277267F4"/>
    <w:rsid w:val="2E151595"/>
    <w:rsid w:val="45AB212E"/>
    <w:rsid w:val="49F11EF0"/>
    <w:rsid w:val="4C49037C"/>
    <w:rsid w:val="5D7B31D0"/>
    <w:rsid w:val="72EE1E61"/>
    <w:rsid w:val="79D4074C"/>
    <w:rsid w:val="7B21138A"/>
    <w:rsid w:val="7F36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6C"/>
    <w:rPr>
      <w:kern w:val="2"/>
      <w:sz w:val="18"/>
      <w:szCs w:val="18"/>
    </w:rPr>
  </w:style>
  <w:style w:type="paragraph" w:styleId="a4">
    <w:name w:val="footer"/>
    <w:basedOn w:val="a"/>
    <w:link w:val="Char0"/>
    <w:rsid w:val="00B85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LiNing</cp:lastModifiedBy>
  <cp:revision>2</cp:revision>
  <cp:lastPrinted>2017-06-19T07:49:00Z</cp:lastPrinted>
  <dcterms:created xsi:type="dcterms:W3CDTF">2014-10-29T12:08:00Z</dcterms:created>
  <dcterms:modified xsi:type="dcterms:W3CDTF">2017-08-29T07:28:00Z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