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2" w:lineRule="atLeast"/>
        <w:jc w:val="left"/>
        <w:rPr>
          <w:rFonts w:ascii="Arial" w:hAnsi="Arial" w:eastAsia="宋体" w:cs="Arial"/>
          <w:color w:val="333333"/>
          <w:kern w:val="0"/>
          <w:sz w:val="22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t>附表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eastAsia="zh-CN"/>
        </w:rPr>
        <w:t>二</w:t>
      </w:r>
    </w:p>
    <w:p>
      <w:pPr>
        <w:widowControl/>
        <w:spacing w:line="502" w:lineRule="atLeast"/>
        <w:ind w:firstLine="480"/>
        <w:jc w:val="center"/>
        <w:rPr>
          <w:rFonts w:ascii="Arial" w:hAnsi="Arial" w:eastAsia="宋体" w:cs="Arial"/>
          <w:color w:val="333333"/>
          <w:kern w:val="0"/>
          <w:sz w:val="44"/>
          <w:szCs w:val="44"/>
        </w:rPr>
      </w:pPr>
      <w:r>
        <w:rPr>
          <w:rFonts w:ascii="Arial" w:hAnsi="Arial" w:eastAsia="宋体" w:cs="Arial"/>
          <w:color w:val="333333"/>
          <w:kern w:val="0"/>
          <w:sz w:val="44"/>
          <w:szCs w:val="44"/>
        </w:rPr>
        <w:t>西</w:t>
      </w:r>
      <w:r>
        <w:rPr>
          <w:rFonts w:hint="eastAsia" w:ascii="Arial" w:hAnsi="Arial" w:eastAsia="宋体" w:cs="Arial"/>
          <w:color w:val="333333"/>
          <w:kern w:val="0"/>
          <w:sz w:val="44"/>
          <w:szCs w:val="44"/>
          <w:lang w:eastAsia="zh-CN"/>
        </w:rPr>
        <w:t>北师范大学</w:t>
      </w:r>
      <w:r>
        <w:rPr>
          <w:rFonts w:ascii="Arial" w:hAnsi="Arial" w:eastAsia="宋体" w:cs="Arial"/>
          <w:color w:val="333333"/>
          <w:kern w:val="0"/>
          <w:sz w:val="44"/>
          <w:szCs w:val="44"/>
        </w:rPr>
        <w:t>会议</w:t>
      </w:r>
      <w:r>
        <w:rPr>
          <w:rFonts w:hint="eastAsia" w:ascii="Arial" w:hAnsi="Arial" w:eastAsia="宋体" w:cs="Arial"/>
          <w:color w:val="333333"/>
          <w:kern w:val="0"/>
          <w:sz w:val="44"/>
          <w:szCs w:val="44"/>
          <w:lang w:eastAsia="zh-CN"/>
        </w:rPr>
        <w:t>费支出决算</w:t>
      </w:r>
      <w:r>
        <w:rPr>
          <w:rFonts w:ascii="Arial" w:hAnsi="Arial" w:eastAsia="宋体" w:cs="Arial"/>
          <w:color w:val="333333"/>
          <w:kern w:val="0"/>
          <w:sz w:val="44"/>
          <w:szCs w:val="44"/>
        </w:rPr>
        <w:t>表</w:t>
      </w:r>
    </w:p>
    <w:p>
      <w:pPr>
        <w:widowControl/>
        <w:spacing w:line="502" w:lineRule="atLeast"/>
        <w:ind w:firstLine="480"/>
        <w:jc w:val="center"/>
        <w:rPr>
          <w:rFonts w:ascii="Arial" w:hAnsi="Arial" w:eastAsia="宋体" w:cs="Arial"/>
          <w:color w:val="333333"/>
          <w:kern w:val="0"/>
          <w:sz w:val="44"/>
          <w:szCs w:val="44"/>
        </w:rPr>
      </w:pPr>
    </w:p>
    <w:tbl>
      <w:tblPr>
        <w:tblStyle w:val="3"/>
        <w:tblW w:w="904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2161"/>
        <w:gridCol w:w="1838"/>
        <w:gridCol w:w="440"/>
        <w:gridCol w:w="22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会议名称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会议时间</w:t>
            </w:r>
          </w:p>
        </w:tc>
        <w:tc>
          <w:tcPr>
            <w:tcW w:w="2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会议地点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参会人数</w:t>
            </w:r>
          </w:p>
        </w:tc>
        <w:tc>
          <w:tcPr>
            <w:tcW w:w="2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2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会议类别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科研项目会议  （ ）</w:t>
            </w: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业务会议      （ ）</w:t>
            </w: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管理会议      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会议收入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1.委托或协作单位拨款 ：      元 ，经费代码</w:t>
            </w: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2.会议费收入   人*   元/人=     元 ，经费代码</w:t>
            </w: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  <w:t>3.其他专项资助经费：      元  ，经费代码</w:t>
            </w: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支出项目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决算金额（元）</w:t>
            </w: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1.住宿费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 元/天*   人*   天=     元</w:t>
            </w: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both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 xml:space="preserve">   承担住宿费的人数、名单需附后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2.伙食费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元/天*   人*   天 =    元</w:t>
            </w: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3.其他费用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4.定额外会议支出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支出合计</w:t>
            </w:r>
          </w:p>
        </w:tc>
        <w:tc>
          <w:tcPr>
            <w:tcW w:w="39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jc w:val="center"/>
        </w:trPr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特殊情况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671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before="335" w:after="335" w:line="502" w:lineRule="atLeast"/>
        <w:jc w:val="left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 单位（项目）负责人</w:t>
      </w:r>
      <w:r>
        <w:rPr>
          <w:rFonts w:ascii="Arial" w:hAnsi="Arial" w:eastAsia="宋体" w:cs="Arial"/>
          <w:color w:val="333333"/>
          <w:kern w:val="0"/>
          <w:sz w:val="22"/>
        </w:rPr>
        <w:t xml:space="preserve">： </w:t>
      </w:r>
      <w:r>
        <w:rPr>
          <w:rFonts w:hint="eastAsia" w:ascii="Arial" w:hAnsi="Arial" w:eastAsia="宋体" w:cs="Arial"/>
          <w:color w:val="333333"/>
          <w:kern w:val="0"/>
          <w:sz w:val="2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会议经办人：</w:t>
      </w:r>
    </w:p>
    <w:p>
      <w:pPr>
        <w:widowControl/>
        <w:spacing w:before="335" w:line="502" w:lineRule="atLeast"/>
        <w:jc w:val="left"/>
        <w:rPr>
          <w:rFonts w:hint="eastAsia" w:ascii="Arial" w:hAnsi="Arial" w:eastAsia="宋体" w:cs="Arial"/>
          <w:b/>
          <w:bCs/>
          <w:color w:val="333333"/>
          <w:kern w:val="0"/>
          <w:sz w:val="22"/>
        </w:rPr>
      </w:pPr>
    </w:p>
    <w:p>
      <w:pPr>
        <w:widowControl/>
        <w:spacing w:before="335" w:line="502" w:lineRule="atLeast"/>
        <w:jc w:val="left"/>
        <w:rPr>
          <w:rFonts w:hint="eastAsia" w:ascii="Arial" w:hAnsi="Arial" w:eastAsia="宋体" w:cs="Arial"/>
          <w:b/>
          <w:bCs/>
          <w:color w:val="333333"/>
          <w:kern w:val="0"/>
          <w:sz w:val="22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 xml:space="preserve">填表说明： </w:t>
      </w:r>
    </w:p>
    <w:p>
      <w:pPr>
        <w:widowControl/>
        <w:spacing w:before="335" w:line="502" w:lineRule="atLeast"/>
        <w:jc w:val="left"/>
        <w:rPr>
          <w:rFonts w:hint="eastAsia" w:ascii="Arial" w:hAnsi="Arial" w:eastAsia="宋体" w:cs="Arial"/>
          <w:b/>
          <w:bCs/>
          <w:color w:val="333333"/>
          <w:kern w:val="0"/>
          <w:sz w:val="22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2"/>
          <w:lang w:val="en-US" w:eastAsia="zh-CN"/>
        </w:rPr>
        <w:t>1</w:t>
      </w:r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>、各单位应在会议结束后30天内到财务处办理报</w:t>
      </w:r>
      <w:r>
        <w:rPr>
          <w:rFonts w:hint="eastAsia" w:ascii="Arial" w:hAnsi="Arial" w:eastAsia="宋体" w:cs="Arial"/>
          <w:b/>
          <w:bCs/>
          <w:color w:val="333333"/>
          <w:kern w:val="0"/>
          <w:sz w:val="22"/>
          <w:lang w:eastAsia="zh-CN"/>
        </w:rPr>
        <w:t>销手续。</w:t>
      </w:r>
    </w:p>
    <w:p>
      <w:pPr>
        <w:widowControl/>
        <w:spacing w:before="335" w:line="502" w:lineRule="atLeast"/>
        <w:jc w:val="left"/>
        <w:rPr>
          <w:rFonts w:hint="eastAsia" w:ascii="Arial" w:hAnsi="Arial" w:eastAsia="宋体" w:cs="Arial"/>
          <w:b/>
          <w:bCs/>
          <w:color w:val="333333"/>
          <w:kern w:val="0"/>
          <w:sz w:val="22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22"/>
          <w:lang w:val="en-US" w:eastAsia="zh-CN"/>
        </w:rPr>
        <w:t>2、</w:t>
      </w:r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>会议费报销时需提供《西北师范大学会议审批表》、《西北师范大学会议费支出决算表》、会议通知（包含</w:t>
      </w:r>
      <w:r>
        <w:rPr>
          <w:rFonts w:hint="eastAsia" w:ascii="Arial" w:hAnsi="Arial" w:eastAsia="宋体" w:cs="Arial"/>
          <w:b/>
          <w:bCs/>
          <w:color w:val="333333"/>
          <w:kern w:val="0"/>
          <w:sz w:val="22"/>
          <w:lang w:eastAsia="zh-CN"/>
        </w:rPr>
        <w:t>会议</w:t>
      </w:r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>议程）、实际参会人员签到表、与会议相关的有效发票、会议费合同或协议、会议服务单位提供的费用原始明细单据（需票据开具单位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>盖章）、电子结算单（支付凭条）等凭证。</w:t>
      </w:r>
    </w:p>
    <w:p>
      <w:pPr>
        <w:widowControl/>
        <w:spacing w:before="335" w:line="502" w:lineRule="atLeast"/>
        <w:jc w:val="left"/>
      </w:pPr>
      <w:r>
        <w:rPr>
          <w:rFonts w:hint="eastAsia" w:ascii="Arial" w:hAnsi="Arial" w:eastAsia="宋体" w:cs="Arial"/>
          <w:b/>
          <w:bCs/>
          <w:color w:val="333333"/>
          <w:kern w:val="0"/>
          <w:sz w:val="22"/>
        </w:rPr>
        <w:t>3、会议费支出与其他相关支出应集中一次性报销，不得分次拆零报销。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C5CAB"/>
    <w:rsid w:val="3EA67F42"/>
    <w:rsid w:val="436D1513"/>
    <w:rsid w:val="43CC2883"/>
    <w:rsid w:val="49991D6E"/>
    <w:rsid w:val="49D64939"/>
    <w:rsid w:val="4E075466"/>
    <w:rsid w:val="5054223F"/>
    <w:rsid w:val="554D6323"/>
    <w:rsid w:val="61C072C4"/>
    <w:rsid w:val="710845F6"/>
    <w:rsid w:val="777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李亚琴</cp:lastModifiedBy>
  <dcterms:modified xsi:type="dcterms:W3CDTF">2017-08-29T07:26:09Z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